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790C" w:rsidRDefault="0015790C" w:rsidP="0015790C">
      <w:pPr>
        <w:adjustRightInd w:val="0"/>
        <w:snapToGrid w:val="0"/>
        <w:jc w:val="center"/>
        <w:rPr>
          <w:rFonts w:ascii="UD デジタル 教科書体 NK-B" w:eastAsia="UD デジタル 教科書体 NK-B" w:hAnsi="Yu Gothic UI Semibold"/>
          <w:sz w:val="28"/>
          <w:szCs w:val="28"/>
        </w:rPr>
      </w:pPr>
      <w:bookmarkStart w:id="0" w:name="_GoBack"/>
      <w:bookmarkEnd w:id="0"/>
    </w:p>
    <w:p w:rsidR="00AD48EF" w:rsidRDefault="00AD48EF" w:rsidP="0015790C">
      <w:pPr>
        <w:adjustRightInd w:val="0"/>
        <w:snapToGrid w:val="0"/>
        <w:jc w:val="center"/>
        <w:rPr>
          <w:rFonts w:ascii="UD デジタル 教科書体 NK-B" w:eastAsia="UD デジタル 教科書体 NK-B" w:hAnsi="Yu Gothic UI Semibold"/>
          <w:sz w:val="28"/>
          <w:szCs w:val="28"/>
        </w:rPr>
      </w:pPr>
    </w:p>
    <w:p w:rsidR="0015790C" w:rsidRDefault="0015790C" w:rsidP="0015790C">
      <w:pPr>
        <w:adjustRightInd w:val="0"/>
        <w:snapToGrid w:val="0"/>
        <w:jc w:val="center"/>
        <w:rPr>
          <w:rFonts w:ascii="UD デジタル 教科書体 NK-B" w:eastAsia="UD デジタル 教科書体 NK-B" w:hAnsi="Yu Gothic UI Semibold"/>
          <w:sz w:val="28"/>
          <w:szCs w:val="28"/>
        </w:rPr>
      </w:pPr>
    </w:p>
    <w:p w:rsidR="0015790C" w:rsidRDefault="0015790C" w:rsidP="0015790C">
      <w:pPr>
        <w:adjustRightInd w:val="0"/>
        <w:snapToGrid w:val="0"/>
        <w:jc w:val="center"/>
        <w:rPr>
          <w:rFonts w:ascii="UD デジタル 教科書体 NK-B" w:eastAsia="UD デジタル 教科書体 NK-B" w:hAnsi="Yu Gothic UI Semibold"/>
          <w:sz w:val="28"/>
          <w:szCs w:val="28"/>
        </w:rPr>
      </w:pPr>
    </w:p>
    <w:p w:rsidR="0015790C" w:rsidRDefault="0015790C" w:rsidP="0015790C">
      <w:pPr>
        <w:adjustRightInd w:val="0"/>
        <w:snapToGrid w:val="0"/>
        <w:jc w:val="center"/>
        <w:rPr>
          <w:rFonts w:ascii="UD デジタル 教科書体 NK-B" w:eastAsia="UD デジタル 教科書体 NK-B" w:hAnsi="Yu Gothic UI Semibold"/>
          <w:sz w:val="28"/>
          <w:szCs w:val="28"/>
        </w:rPr>
      </w:pPr>
    </w:p>
    <w:p w:rsidR="0015790C" w:rsidRDefault="0015790C" w:rsidP="0015790C">
      <w:pPr>
        <w:adjustRightInd w:val="0"/>
        <w:snapToGrid w:val="0"/>
        <w:jc w:val="center"/>
        <w:rPr>
          <w:rFonts w:ascii="UD デジタル 教科書体 NK-B" w:eastAsia="UD デジタル 教科書体 NK-B" w:hAnsi="Yu Gothic UI Semibold"/>
          <w:sz w:val="28"/>
          <w:szCs w:val="28"/>
        </w:rPr>
      </w:pPr>
    </w:p>
    <w:p w:rsidR="0015790C" w:rsidRDefault="0015790C" w:rsidP="0015790C">
      <w:pPr>
        <w:adjustRightInd w:val="0"/>
        <w:snapToGrid w:val="0"/>
        <w:jc w:val="center"/>
        <w:rPr>
          <w:rFonts w:ascii="UD デジタル 教科書体 NK-B" w:eastAsia="UD デジタル 教科書体 NK-B" w:hAnsi="Yu Gothic UI Semibold"/>
          <w:sz w:val="28"/>
          <w:szCs w:val="28"/>
        </w:rPr>
      </w:pPr>
    </w:p>
    <w:p w:rsidR="0015790C" w:rsidRDefault="0015790C" w:rsidP="0015790C">
      <w:pPr>
        <w:adjustRightInd w:val="0"/>
        <w:snapToGrid w:val="0"/>
        <w:jc w:val="center"/>
        <w:rPr>
          <w:rFonts w:ascii="UD デジタル 教科書体 NK-B" w:eastAsia="UD デジタル 教科書体 NK-B" w:hAnsi="Yu Gothic UI Semibold"/>
          <w:sz w:val="28"/>
          <w:szCs w:val="28"/>
        </w:rPr>
      </w:pPr>
    </w:p>
    <w:p w:rsidR="0015790C" w:rsidRDefault="0015790C" w:rsidP="0015790C">
      <w:pPr>
        <w:adjustRightInd w:val="0"/>
        <w:snapToGrid w:val="0"/>
        <w:jc w:val="center"/>
        <w:rPr>
          <w:rFonts w:ascii="UD デジタル 教科書体 NK-B" w:eastAsia="UD デジタル 教科書体 NK-B" w:hAnsi="Yu Gothic UI Semibold"/>
          <w:sz w:val="28"/>
          <w:szCs w:val="28"/>
        </w:rPr>
      </w:pPr>
    </w:p>
    <w:p w:rsidR="007300AA" w:rsidRDefault="007300AA" w:rsidP="007300AA">
      <w:pPr>
        <w:adjustRightInd w:val="0"/>
        <w:snapToGrid w:val="0"/>
        <w:jc w:val="center"/>
        <w:rPr>
          <w:rFonts w:ascii="ＤＨＰ平成明朝体W7" w:eastAsia="ＤＨＰ平成明朝体W7" w:hAnsi="ＤＨＰ平成明朝体W7"/>
          <w:sz w:val="72"/>
          <w:szCs w:val="72"/>
        </w:rPr>
      </w:pPr>
      <w:r>
        <w:rPr>
          <w:rFonts w:ascii="ＤＨＰ平成明朝体W7" w:eastAsia="ＤＨＰ平成明朝体W7" w:hAnsi="ＤＨＰ平成明朝体W7" w:hint="eastAsia"/>
          <w:sz w:val="72"/>
          <w:szCs w:val="72"/>
        </w:rPr>
        <w:t>小学校体育科</w:t>
      </w:r>
    </w:p>
    <w:p w:rsidR="007300AA" w:rsidRDefault="007300AA" w:rsidP="007300AA">
      <w:pPr>
        <w:adjustRightInd w:val="0"/>
        <w:snapToGrid w:val="0"/>
        <w:jc w:val="center"/>
        <w:rPr>
          <w:rFonts w:ascii="ＤＨＰ平成明朝体W7" w:eastAsia="ＤＨＰ平成明朝体W7" w:hAnsi="ＤＨＰ平成明朝体W7" w:hint="eastAsia"/>
          <w:sz w:val="72"/>
          <w:szCs w:val="72"/>
        </w:rPr>
      </w:pPr>
      <w:r>
        <w:rPr>
          <w:rFonts w:ascii="ＤＨＰ平成明朝体W7" w:eastAsia="ＤＨＰ平成明朝体W7" w:hAnsi="ＤＨＰ平成明朝体W7" w:hint="eastAsia"/>
          <w:sz w:val="72"/>
          <w:szCs w:val="72"/>
        </w:rPr>
        <w:t>学習評価と評価規準例</w:t>
      </w:r>
    </w:p>
    <w:p w:rsidR="0015790C" w:rsidRDefault="0015790C" w:rsidP="0015790C">
      <w:pPr>
        <w:adjustRightInd w:val="0"/>
        <w:snapToGrid w:val="0"/>
        <w:jc w:val="center"/>
        <w:rPr>
          <w:sz w:val="36"/>
          <w:szCs w:val="36"/>
        </w:rPr>
      </w:pPr>
      <w:r w:rsidRPr="0072585A">
        <w:rPr>
          <w:rFonts w:hint="eastAsia"/>
          <w:sz w:val="36"/>
          <w:szCs w:val="36"/>
        </w:rPr>
        <w:t>（</w:t>
      </w:r>
      <w:r>
        <w:rPr>
          <w:rFonts w:hint="eastAsia"/>
          <w:sz w:val="36"/>
          <w:szCs w:val="36"/>
        </w:rPr>
        <w:t>内容のまとまりごと</w:t>
      </w:r>
      <w:r w:rsidRPr="0072585A">
        <w:rPr>
          <w:rFonts w:hint="eastAsia"/>
          <w:sz w:val="36"/>
          <w:szCs w:val="36"/>
        </w:rPr>
        <w:t>）</w:t>
      </w:r>
    </w:p>
    <w:p w:rsidR="0015790C" w:rsidRDefault="0015790C" w:rsidP="0015790C">
      <w:pPr>
        <w:adjustRightInd w:val="0"/>
        <w:snapToGrid w:val="0"/>
        <w:jc w:val="center"/>
        <w:rPr>
          <w:sz w:val="36"/>
          <w:szCs w:val="36"/>
        </w:rPr>
      </w:pPr>
    </w:p>
    <w:p w:rsidR="0015790C" w:rsidRPr="0010012A" w:rsidRDefault="0015790C" w:rsidP="0015790C">
      <w:pPr>
        <w:adjustRightInd w:val="0"/>
        <w:snapToGrid w:val="0"/>
        <w:jc w:val="center"/>
        <w:rPr>
          <w:rFonts w:ascii="ＤＨＰ平成明朝体W7" w:eastAsia="ＤＨＰ平成明朝体W7" w:hAnsi="ＤＨＰ平成明朝体W7"/>
          <w:sz w:val="56"/>
          <w:szCs w:val="56"/>
        </w:rPr>
      </w:pPr>
      <w:r w:rsidRPr="0010012A">
        <w:rPr>
          <w:rFonts w:ascii="ＤＨＰ平成明朝体W7" w:eastAsia="ＤＨＰ平成明朝体W7" w:hAnsi="ＤＨＰ平成明朝体W7" w:hint="eastAsia"/>
          <w:sz w:val="56"/>
          <w:szCs w:val="56"/>
        </w:rPr>
        <w:t>第</w:t>
      </w:r>
      <w:r>
        <w:rPr>
          <w:rFonts w:ascii="ＤＨＰ平成明朝体W7" w:eastAsia="ＤＨＰ平成明朝体W7" w:hAnsi="ＤＨＰ平成明朝体W7" w:hint="eastAsia"/>
          <w:sz w:val="56"/>
          <w:szCs w:val="56"/>
        </w:rPr>
        <w:t>3</w:t>
      </w:r>
      <w:r w:rsidRPr="0010012A">
        <w:rPr>
          <w:rFonts w:ascii="ＤＨＰ平成明朝体W7" w:eastAsia="ＤＨＰ平成明朝体W7" w:hAnsi="ＤＨＰ平成明朝体W7" w:hint="eastAsia"/>
          <w:sz w:val="56"/>
          <w:szCs w:val="56"/>
        </w:rPr>
        <w:t>学年</w:t>
      </w:r>
    </w:p>
    <w:p w:rsidR="0015790C" w:rsidRDefault="0015790C" w:rsidP="0015790C">
      <w:pPr>
        <w:adjustRightInd w:val="0"/>
        <w:snapToGrid w:val="0"/>
        <w:jc w:val="center"/>
        <w:rPr>
          <w:rFonts w:ascii="UD デジタル 教科書体 NK-B" w:eastAsia="UD デジタル 教科書体 NK-B" w:hAnsi="Yu Gothic UI Semibold"/>
          <w:sz w:val="28"/>
          <w:szCs w:val="28"/>
        </w:rPr>
      </w:pPr>
    </w:p>
    <w:p w:rsidR="0015790C" w:rsidRDefault="0015790C" w:rsidP="0015790C">
      <w:pPr>
        <w:adjustRightInd w:val="0"/>
        <w:snapToGrid w:val="0"/>
        <w:jc w:val="center"/>
        <w:rPr>
          <w:rFonts w:ascii="UD デジタル 教科書体 NK-B" w:eastAsia="UD デジタル 教科書体 NK-B" w:hAnsi="Yu Gothic UI Semibold"/>
          <w:sz w:val="28"/>
          <w:szCs w:val="28"/>
        </w:rPr>
      </w:pPr>
    </w:p>
    <w:p w:rsidR="0015790C" w:rsidRDefault="0015790C" w:rsidP="0015790C">
      <w:pPr>
        <w:adjustRightInd w:val="0"/>
        <w:snapToGrid w:val="0"/>
        <w:jc w:val="center"/>
        <w:rPr>
          <w:rFonts w:ascii="UD デジタル 教科書体 NK-B" w:eastAsia="UD デジタル 教科書体 NK-B" w:hAnsi="Yu Gothic UI Semibold"/>
          <w:sz w:val="28"/>
          <w:szCs w:val="28"/>
        </w:rPr>
      </w:pPr>
    </w:p>
    <w:p w:rsidR="0015790C" w:rsidRDefault="0015790C" w:rsidP="0015790C">
      <w:pPr>
        <w:adjustRightInd w:val="0"/>
        <w:snapToGrid w:val="0"/>
        <w:jc w:val="center"/>
        <w:rPr>
          <w:sz w:val="28"/>
          <w:szCs w:val="28"/>
        </w:rPr>
      </w:pPr>
      <w:r>
        <w:rPr>
          <w:rFonts w:hint="eastAsia"/>
          <w:sz w:val="28"/>
          <w:szCs w:val="28"/>
        </w:rPr>
        <w:t>2020年3月9日現在</w:t>
      </w:r>
    </w:p>
    <w:p w:rsidR="0015790C" w:rsidRDefault="0015790C" w:rsidP="0015790C">
      <w:pPr>
        <w:adjustRightInd w:val="0"/>
        <w:snapToGrid w:val="0"/>
        <w:jc w:val="center"/>
        <w:rPr>
          <w:sz w:val="28"/>
          <w:szCs w:val="28"/>
        </w:rPr>
      </w:pPr>
    </w:p>
    <w:p w:rsidR="0015790C" w:rsidRDefault="0015790C" w:rsidP="0015790C">
      <w:pPr>
        <w:adjustRightInd w:val="0"/>
        <w:snapToGrid w:val="0"/>
        <w:jc w:val="center"/>
        <w:rPr>
          <w:sz w:val="28"/>
          <w:szCs w:val="28"/>
        </w:rPr>
      </w:pPr>
    </w:p>
    <w:p w:rsidR="0015790C" w:rsidRDefault="0015790C" w:rsidP="0015790C">
      <w:pPr>
        <w:adjustRightInd w:val="0"/>
        <w:snapToGrid w:val="0"/>
        <w:jc w:val="center"/>
        <w:rPr>
          <w:sz w:val="28"/>
          <w:szCs w:val="28"/>
        </w:rPr>
      </w:pPr>
    </w:p>
    <w:p w:rsidR="0015790C" w:rsidRDefault="0015790C" w:rsidP="0015790C">
      <w:pPr>
        <w:adjustRightInd w:val="0"/>
        <w:snapToGrid w:val="0"/>
        <w:jc w:val="center"/>
        <w:rPr>
          <w:sz w:val="28"/>
          <w:szCs w:val="28"/>
        </w:rPr>
      </w:pPr>
    </w:p>
    <w:p w:rsidR="0015790C" w:rsidRDefault="0015790C" w:rsidP="0015790C">
      <w:pPr>
        <w:adjustRightInd w:val="0"/>
        <w:snapToGrid w:val="0"/>
        <w:jc w:val="center"/>
        <w:rPr>
          <w:sz w:val="28"/>
          <w:szCs w:val="28"/>
        </w:rPr>
      </w:pPr>
    </w:p>
    <w:p w:rsidR="0015790C" w:rsidRDefault="0015790C" w:rsidP="0015790C">
      <w:pPr>
        <w:adjustRightInd w:val="0"/>
        <w:snapToGrid w:val="0"/>
        <w:jc w:val="center"/>
        <w:rPr>
          <w:sz w:val="28"/>
          <w:szCs w:val="28"/>
        </w:rPr>
      </w:pPr>
    </w:p>
    <w:p w:rsidR="0015790C" w:rsidRDefault="0015790C" w:rsidP="0015790C">
      <w:pPr>
        <w:adjustRightInd w:val="0"/>
        <w:snapToGrid w:val="0"/>
        <w:jc w:val="center"/>
        <w:rPr>
          <w:sz w:val="28"/>
          <w:szCs w:val="28"/>
        </w:rPr>
      </w:pPr>
    </w:p>
    <w:p w:rsidR="0015790C" w:rsidRDefault="0015790C" w:rsidP="0015790C">
      <w:pPr>
        <w:adjustRightInd w:val="0"/>
        <w:snapToGrid w:val="0"/>
        <w:jc w:val="center"/>
        <w:rPr>
          <w:sz w:val="28"/>
          <w:szCs w:val="28"/>
        </w:rPr>
      </w:pPr>
      <w:r w:rsidRPr="0072585A">
        <w:rPr>
          <w:rFonts w:hint="eastAsia"/>
          <w:sz w:val="28"/>
          <w:szCs w:val="28"/>
        </w:rPr>
        <w:t>株式会社学研教育みらい</w:t>
      </w:r>
    </w:p>
    <w:p w:rsidR="0015790C" w:rsidRDefault="0015790C" w:rsidP="0015790C">
      <w:pPr>
        <w:adjustRightInd w:val="0"/>
        <w:snapToGrid w:val="0"/>
        <w:jc w:val="center"/>
        <w:rPr>
          <w:sz w:val="28"/>
          <w:szCs w:val="28"/>
        </w:rPr>
      </w:pPr>
    </w:p>
    <w:p w:rsidR="0015790C" w:rsidRDefault="0015790C" w:rsidP="0015790C">
      <w:pPr>
        <w:adjustRightInd w:val="0"/>
        <w:snapToGrid w:val="0"/>
        <w:jc w:val="center"/>
        <w:rPr>
          <w:sz w:val="28"/>
          <w:szCs w:val="28"/>
        </w:rPr>
      </w:pPr>
    </w:p>
    <w:p w:rsidR="0015790C" w:rsidRDefault="0015790C" w:rsidP="0015790C">
      <w:pPr>
        <w:adjustRightInd w:val="0"/>
        <w:snapToGrid w:val="0"/>
        <w:jc w:val="center"/>
        <w:rPr>
          <w:sz w:val="28"/>
          <w:szCs w:val="28"/>
        </w:rPr>
      </w:pPr>
    </w:p>
    <w:p w:rsidR="0015790C" w:rsidRDefault="0015790C" w:rsidP="0015790C">
      <w:pPr>
        <w:widowControl/>
        <w:jc w:val="left"/>
        <w:rPr>
          <w:rFonts w:ascii="UD デジタル 教科書体 NK-B" w:eastAsia="UD デジタル 教科書体 NK-B" w:hAnsi="Yu Gothic UI Semibold"/>
          <w:sz w:val="28"/>
          <w:szCs w:val="28"/>
        </w:rPr>
      </w:pPr>
      <w:r>
        <w:rPr>
          <w:rFonts w:ascii="UD デジタル 教科書体 NK-B" w:eastAsia="UD デジタル 教科書体 NK-B" w:hAnsi="Yu Gothic UI Semibold"/>
          <w:sz w:val="28"/>
          <w:szCs w:val="28"/>
        </w:rPr>
        <w:br w:type="page"/>
      </w:r>
    </w:p>
    <w:p w:rsidR="00B37C72" w:rsidRPr="002A5788" w:rsidRDefault="00B37C72" w:rsidP="00B37C72">
      <w:pPr>
        <w:adjustRightInd w:val="0"/>
        <w:snapToGrid w:val="0"/>
        <w:rPr>
          <w:rFonts w:ascii="UD デジタル 教科書体 NK-B" w:eastAsia="UD デジタル 教科書体 NK-B" w:hAnsi="Yu Gothic UI Semibold"/>
          <w:sz w:val="28"/>
          <w:szCs w:val="28"/>
        </w:rPr>
      </w:pPr>
      <w:r w:rsidRPr="002A5788">
        <w:rPr>
          <w:rFonts w:ascii="UD デジタル 教科書体 NK-B" w:eastAsia="UD デジタル 教科書体 NK-B" w:hAnsi="Yu Gothic UI Semibold" w:hint="eastAsia"/>
          <w:sz w:val="28"/>
          <w:szCs w:val="28"/>
        </w:rPr>
        <w:lastRenderedPageBreak/>
        <w:t>学習評価の基本的な考え方</w:t>
      </w:r>
    </w:p>
    <w:p w:rsidR="00B37C72" w:rsidRPr="002A5788" w:rsidRDefault="00B37C72" w:rsidP="00B37C72">
      <w:pPr>
        <w:snapToGrid w:val="0"/>
        <w:rPr>
          <w:rFonts w:ascii="游ゴシック Light" w:eastAsia="游ゴシック Light" w:hAnsi="游ゴシック Light"/>
          <w:sz w:val="20"/>
          <w:szCs w:val="20"/>
          <w:u w:val="single"/>
        </w:rPr>
      </w:pPr>
      <w:r w:rsidRPr="002A5788">
        <w:rPr>
          <w:rFonts w:ascii="游ゴシック Light" w:eastAsia="游ゴシック Light" w:hAnsi="游ゴシック Light" w:hint="eastAsia"/>
          <w:sz w:val="20"/>
          <w:szCs w:val="20"/>
          <w:u w:val="single"/>
        </w:rPr>
        <w:t>◆学習評価について指摘されている課題</w:t>
      </w:r>
    </w:p>
    <w:p w:rsidR="00B37C72" w:rsidRPr="002A5788" w:rsidRDefault="00B37C72" w:rsidP="00B37C72">
      <w:pPr>
        <w:snapToGrid w:val="0"/>
        <w:ind w:left="200" w:hangingChars="100" w:hanging="200"/>
        <w:rPr>
          <w:rFonts w:ascii="游ゴシック Light" w:eastAsia="游ゴシック Light" w:hAnsi="游ゴシック Light"/>
          <w:sz w:val="20"/>
          <w:szCs w:val="20"/>
        </w:rPr>
      </w:pPr>
      <w:r w:rsidRPr="002A5788">
        <w:rPr>
          <w:rFonts w:ascii="游ゴシック Light" w:eastAsia="游ゴシック Light" w:hAnsi="游ゴシック Light" w:hint="eastAsia"/>
          <w:sz w:val="20"/>
          <w:szCs w:val="20"/>
        </w:rPr>
        <w:t>・学期末や学年末などの事後での評価に終始してしまうことが多く，評価の結果が児童生徒の具体的な学習改善につながっていない。</w:t>
      </w:r>
    </w:p>
    <w:p w:rsidR="00B37C72" w:rsidRPr="002A5788" w:rsidRDefault="00B37C72" w:rsidP="00B37C72">
      <w:pPr>
        <w:snapToGrid w:val="0"/>
        <w:ind w:left="200" w:hangingChars="100" w:hanging="200"/>
        <w:rPr>
          <w:rFonts w:ascii="游ゴシック Light" w:eastAsia="游ゴシック Light" w:hAnsi="游ゴシック Light"/>
          <w:sz w:val="20"/>
          <w:szCs w:val="20"/>
        </w:rPr>
      </w:pPr>
      <w:r w:rsidRPr="002A5788">
        <w:rPr>
          <w:rFonts w:ascii="游ゴシック Light" w:eastAsia="游ゴシック Light" w:hAnsi="游ゴシック Light" w:hint="eastAsia"/>
          <w:sz w:val="20"/>
          <w:szCs w:val="20"/>
        </w:rPr>
        <w:t>・現行の「関心・意欲・態度」の観点について，挙手の回数や毎時間ノートをとっているかなど，性格や行動面の傾向が一時的に表出された場面を捉える評価であるような誤解が払拭しきれていない。</w:t>
      </w:r>
    </w:p>
    <w:p w:rsidR="00B37C72" w:rsidRPr="002A5788" w:rsidRDefault="00B37C72" w:rsidP="00B37C72">
      <w:pPr>
        <w:snapToGrid w:val="0"/>
        <w:ind w:left="200" w:hangingChars="100" w:hanging="200"/>
        <w:rPr>
          <w:rFonts w:ascii="游ゴシック Light" w:eastAsia="游ゴシック Light" w:hAnsi="游ゴシック Light"/>
          <w:sz w:val="20"/>
          <w:szCs w:val="20"/>
        </w:rPr>
      </w:pPr>
      <w:r w:rsidRPr="002A5788">
        <w:rPr>
          <w:rFonts w:ascii="游ゴシック Light" w:eastAsia="游ゴシック Light" w:hAnsi="游ゴシック Light" w:hint="eastAsia"/>
          <w:sz w:val="20"/>
          <w:szCs w:val="20"/>
        </w:rPr>
        <w:t>・教師によって評価の方針が異なり，学習改善につなげにくい。</w:t>
      </w:r>
    </w:p>
    <w:p w:rsidR="00B37C72" w:rsidRPr="002A5788" w:rsidRDefault="00B37C72" w:rsidP="00B37C72">
      <w:pPr>
        <w:snapToGrid w:val="0"/>
        <w:ind w:left="200" w:hangingChars="100" w:hanging="200"/>
        <w:rPr>
          <w:rFonts w:ascii="游ゴシック Light" w:eastAsia="游ゴシック Light" w:hAnsi="游ゴシック Light"/>
          <w:sz w:val="20"/>
          <w:szCs w:val="20"/>
        </w:rPr>
      </w:pPr>
      <w:r w:rsidRPr="002A5788">
        <w:rPr>
          <w:rFonts w:ascii="游ゴシック Light" w:eastAsia="游ゴシック Light" w:hAnsi="游ゴシック Light" w:hint="eastAsia"/>
          <w:sz w:val="20"/>
          <w:szCs w:val="20"/>
        </w:rPr>
        <w:t>・教師が評価のための「記録」に労力を割かれて，指導に注力できない。</w:t>
      </w:r>
    </w:p>
    <w:p w:rsidR="00B37C72" w:rsidRPr="002A5788" w:rsidRDefault="00B37C72" w:rsidP="00B37C72">
      <w:pPr>
        <w:snapToGrid w:val="0"/>
        <w:ind w:left="200" w:hangingChars="100" w:hanging="200"/>
        <w:rPr>
          <w:rFonts w:ascii="游ゴシック Light" w:eastAsia="游ゴシック Light" w:hAnsi="游ゴシック Light"/>
          <w:sz w:val="20"/>
          <w:szCs w:val="20"/>
        </w:rPr>
      </w:pPr>
      <w:r w:rsidRPr="002A5788">
        <w:rPr>
          <w:rFonts w:ascii="游ゴシック Light" w:eastAsia="游ゴシック Light" w:hAnsi="游ゴシック Light" w:hint="eastAsia"/>
          <w:sz w:val="20"/>
          <w:szCs w:val="20"/>
        </w:rPr>
        <w:t>・相当な労力をかけて記述した指導要録が，次の学年や学校段階において十分に活用されていない。</w:t>
      </w:r>
    </w:p>
    <w:p w:rsidR="00B37C72" w:rsidRPr="002A5788" w:rsidRDefault="00B37C72" w:rsidP="00B37C72">
      <w:pPr>
        <w:snapToGrid w:val="0"/>
        <w:ind w:left="200" w:hangingChars="100" w:hanging="200"/>
        <w:rPr>
          <w:rFonts w:ascii="游ゴシック Light" w:eastAsia="游ゴシック Light" w:hAnsi="游ゴシック Light"/>
          <w:sz w:val="20"/>
          <w:szCs w:val="20"/>
          <w:u w:val="single"/>
        </w:rPr>
      </w:pPr>
      <w:r w:rsidRPr="002A5788">
        <w:rPr>
          <w:rFonts w:ascii="游ゴシック Light" w:eastAsia="游ゴシック Light" w:hAnsi="游ゴシック Light" w:hint="eastAsia"/>
          <w:sz w:val="20"/>
          <w:szCs w:val="20"/>
          <w:u w:val="single"/>
        </w:rPr>
        <w:t>◆学習評価の改善の基本的な方向性</w:t>
      </w:r>
    </w:p>
    <w:p w:rsidR="00B37C72" w:rsidRPr="002A5788" w:rsidRDefault="00B37C72" w:rsidP="00B37C72">
      <w:pPr>
        <w:snapToGrid w:val="0"/>
        <w:ind w:left="200" w:hangingChars="100" w:hanging="200"/>
        <w:rPr>
          <w:rFonts w:ascii="游ゴシック Light" w:eastAsia="游ゴシック Light" w:hAnsi="游ゴシック Light"/>
          <w:sz w:val="20"/>
          <w:szCs w:val="20"/>
        </w:rPr>
      </w:pPr>
      <w:r w:rsidRPr="002A5788">
        <w:rPr>
          <w:rFonts w:ascii="游ゴシック Light" w:eastAsia="游ゴシック Light" w:hAnsi="游ゴシック Light" w:hint="eastAsia"/>
          <w:sz w:val="20"/>
          <w:szCs w:val="20"/>
        </w:rPr>
        <w:t xml:space="preserve">　次の基本的な考え方に立って，学習評価を真に意味のあるものとすることが重要であること。</w:t>
      </w:r>
    </w:p>
    <w:p w:rsidR="00B37C72" w:rsidRPr="002A5788" w:rsidRDefault="00B37C72" w:rsidP="00B37C72">
      <w:pPr>
        <w:snapToGrid w:val="0"/>
        <w:ind w:left="200" w:hangingChars="100" w:hanging="200"/>
        <w:rPr>
          <w:rFonts w:ascii="游ゴシック Light" w:eastAsia="游ゴシック Light" w:hAnsi="游ゴシック Light"/>
          <w:sz w:val="20"/>
          <w:szCs w:val="20"/>
        </w:rPr>
      </w:pPr>
      <w:r w:rsidRPr="002A5788">
        <w:rPr>
          <w:rFonts w:ascii="游ゴシック Light" w:eastAsia="游ゴシック Light" w:hAnsi="游ゴシック Light" w:hint="eastAsia"/>
          <w:sz w:val="20"/>
          <w:szCs w:val="20"/>
        </w:rPr>
        <w:t>【</w:t>
      </w:r>
      <w:r w:rsidRPr="002A5788">
        <w:rPr>
          <w:rFonts w:ascii="游ゴシック Light" w:eastAsia="游ゴシック Light" w:hAnsi="游ゴシック Light"/>
          <w:sz w:val="20"/>
          <w:szCs w:val="20"/>
        </w:rPr>
        <w:t>1】児童生徒の学習改善につながるものにしていくこと</w:t>
      </w:r>
      <w:r w:rsidRPr="002A5788">
        <w:rPr>
          <w:rFonts w:ascii="游ゴシック Light" w:eastAsia="游ゴシック Light" w:hAnsi="游ゴシック Light" w:hint="eastAsia"/>
          <w:sz w:val="20"/>
          <w:szCs w:val="20"/>
        </w:rPr>
        <w:t>。</w:t>
      </w:r>
    </w:p>
    <w:p w:rsidR="00B37C72" w:rsidRPr="002A5788" w:rsidRDefault="00B37C72" w:rsidP="00B37C72">
      <w:pPr>
        <w:snapToGrid w:val="0"/>
        <w:ind w:left="200" w:hangingChars="100" w:hanging="200"/>
        <w:rPr>
          <w:rFonts w:ascii="游ゴシック Light" w:eastAsia="游ゴシック Light" w:hAnsi="游ゴシック Light"/>
          <w:sz w:val="20"/>
          <w:szCs w:val="20"/>
        </w:rPr>
      </w:pPr>
      <w:r w:rsidRPr="002A5788">
        <w:rPr>
          <w:rFonts w:ascii="游ゴシック Light" w:eastAsia="游ゴシック Light" w:hAnsi="游ゴシック Light" w:hint="eastAsia"/>
          <w:sz w:val="20"/>
          <w:szCs w:val="20"/>
        </w:rPr>
        <w:t>【</w:t>
      </w:r>
      <w:r w:rsidRPr="002A5788">
        <w:rPr>
          <w:rFonts w:ascii="游ゴシック Light" w:eastAsia="游ゴシック Light" w:hAnsi="游ゴシック Light"/>
          <w:sz w:val="20"/>
          <w:szCs w:val="20"/>
        </w:rPr>
        <w:t>2】教師の指導改善につながるものにしていくこと</w:t>
      </w:r>
      <w:r w:rsidRPr="002A5788">
        <w:rPr>
          <w:rFonts w:ascii="游ゴシック Light" w:eastAsia="游ゴシック Light" w:hAnsi="游ゴシック Light" w:hint="eastAsia"/>
          <w:sz w:val="20"/>
          <w:szCs w:val="20"/>
        </w:rPr>
        <w:t>。</w:t>
      </w:r>
    </w:p>
    <w:p w:rsidR="00B37C72" w:rsidRPr="002A5788" w:rsidRDefault="00B37C72" w:rsidP="00B37C72">
      <w:pPr>
        <w:snapToGrid w:val="0"/>
        <w:ind w:left="200" w:hangingChars="100" w:hanging="200"/>
        <w:rPr>
          <w:rFonts w:ascii="游ゴシック Light" w:eastAsia="游ゴシック Light" w:hAnsi="游ゴシック Light"/>
          <w:sz w:val="20"/>
          <w:szCs w:val="20"/>
        </w:rPr>
      </w:pPr>
      <w:r w:rsidRPr="002A5788">
        <w:rPr>
          <w:rFonts w:ascii="游ゴシック Light" w:eastAsia="游ゴシック Light" w:hAnsi="游ゴシック Light" w:hint="eastAsia"/>
          <w:sz w:val="20"/>
          <w:szCs w:val="20"/>
        </w:rPr>
        <w:t>【</w:t>
      </w:r>
      <w:r w:rsidRPr="002A5788">
        <w:rPr>
          <w:rFonts w:ascii="游ゴシック Light" w:eastAsia="游ゴシック Light" w:hAnsi="游ゴシック Light"/>
          <w:sz w:val="20"/>
          <w:szCs w:val="20"/>
        </w:rPr>
        <w:t>3】これまで慣行として行われてきたことでも，必要性・妥当性が認められないものは見直していくこと</w:t>
      </w:r>
      <w:r w:rsidRPr="002A5788">
        <w:rPr>
          <w:rFonts w:ascii="游ゴシック Light" w:eastAsia="游ゴシック Light" w:hAnsi="游ゴシック Light" w:hint="eastAsia"/>
          <w:sz w:val="20"/>
          <w:szCs w:val="20"/>
        </w:rPr>
        <w:t>。</w:t>
      </w:r>
    </w:p>
    <w:p w:rsidR="00B37C72" w:rsidRPr="002A5788" w:rsidRDefault="00B37C72" w:rsidP="00B37C72">
      <w:pPr>
        <w:snapToGrid w:val="0"/>
        <w:ind w:left="160" w:hangingChars="100" w:hanging="160"/>
        <w:jc w:val="right"/>
        <w:rPr>
          <w:rFonts w:ascii="游ゴシック Light" w:eastAsia="游ゴシック Light" w:hAnsi="游ゴシック Light"/>
          <w:sz w:val="16"/>
          <w:szCs w:val="16"/>
        </w:rPr>
      </w:pPr>
      <w:r w:rsidRPr="002A5788">
        <w:rPr>
          <w:rFonts w:ascii="游ゴシック Light" w:eastAsia="游ゴシック Light" w:hAnsi="游ゴシック Light" w:hint="eastAsia"/>
          <w:sz w:val="16"/>
          <w:szCs w:val="16"/>
        </w:rPr>
        <w:t>（「小学校，中学校，高等学校及び特別支援学校等における児童生徒の学習評価及び指導要録の改善等について（通知）」より抜粋）</w:t>
      </w:r>
    </w:p>
    <w:p w:rsidR="00B37C72" w:rsidRPr="002A5788" w:rsidRDefault="00B37C72" w:rsidP="00B37C72">
      <w:pPr>
        <w:snapToGrid w:val="0"/>
        <w:ind w:left="200" w:hangingChars="100" w:hanging="200"/>
        <w:rPr>
          <w:rFonts w:ascii="游ゴシック Light" w:eastAsia="游ゴシック Light" w:hAnsi="游ゴシック Light"/>
          <w:sz w:val="20"/>
          <w:szCs w:val="20"/>
        </w:rPr>
      </w:pPr>
    </w:p>
    <w:p w:rsidR="00B37C72" w:rsidRPr="002A5788" w:rsidRDefault="00B37C72" w:rsidP="00B37C72">
      <w:pPr>
        <w:snapToGrid w:val="0"/>
        <w:ind w:left="280" w:hangingChars="100" w:hanging="280"/>
        <w:rPr>
          <w:rFonts w:ascii="UD デジタル 教科書体 NK-B" w:eastAsia="UD デジタル 教科書体 NK-B"/>
          <w:b/>
          <w:sz w:val="28"/>
          <w:szCs w:val="28"/>
        </w:rPr>
      </w:pPr>
      <w:r w:rsidRPr="002A5788">
        <w:rPr>
          <w:rFonts w:ascii="UD デジタル 教科書体 NK-B" w:eastAsia="UD デジタル 教科書体 NK-B" w:hint="eastAsia"/>
          <w:b/>
          <w:sz w:val="28"/>
          <w:szCs w:val="28"/>
        </w:rPr>
        <w:t>学習評価の主な改善点</w:t>
      </w:r>
    </w:p>
    <w:p w:rsidR="00B37C72" w:rsidRPr="002A5788" w:rsidRDefault="00B37C72" w:rsidP="00B37C72">
      <w:pPr>
        <w:adjustRightInd w:val="0"/>
        <w:snapToGrid w:val="0"/>
        <w:rPr>
          <w:rFonts w:ascii="游ゴシック Light" w:eastAsia="游ゴシック Light" w:hAnsi="游ゴシック Light"/>
          <w:sz w:val="20"/>
          <w:szCs w:val="20"/>
        </w:rPr>
      </w:pPr>
      <w:r w:rsidRPr="002A5788">
        <w:rPr>
          <w:noProof/>
          <w:sz w:val="20"/>
          <w:szCs w:val="20"/>
        </w:rPr>
        <w:drawing>
          <wp:anchor distT="0" distB="0" distL="114300" distR="114300" simplePos="0" relativeHeight="251689984" behindDoc="0" locked="0" layoutInCell="1" allowOverlap="1" wp14:anchorId="2712926A" wp14:editId="0E87BB30">
            <wp:simplePos x="0" y="0"/>
            <wp:positionH relativeFrom="column">
              <wp:posOffset>3642195</wp:posOffset>
            </wp:positionH>
            <wp:positionV relativeFrom="paragraph">
              <wp:posOffset>255905</wp:posOffset>
            </wp:positionV>
            <wp:extent cx="3012480" cy="3753720"/>
            <wp:effectExtent l="0" t="0" r="0" b="0"/>
            <wp:wrapSquare wrapText="bothSides"/>
            <wp:docPr id="22" name="図 22" descr="C:\Users\290060\AppData\Local\Microsoft\Windows\INetCache\Content.Word\図.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290060\AppData\Local\Microsoft\Windows\INetCache\Content.Word\図.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012480" cy="37537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A5788">
        <w:rPr>
          <w:rFonts w:ascii="游ゴシック Light" w:eastAsia="游ゴシック Light" w:hAnsi="游ゴシック Light" w:hint="eastAsia"/>
          <w:sz w:val="20"/>
          <w:szCs w:val="20"/>
        </w:rPr>
        <w:t xml:space="preserve">　新学習指導要領において，各教科等の目標及び内容を「知識及び技能」，「思考力，判断力，表現力等」，「学びに向かう力，人間性等」の資質・能力の三つの柱で再整理したことを踏まえ，これらの資質・能力に関わる</w:t>
      </w:r>
    </w:p>
    <w:p w:rsidR="00B37C72" w:rsidRPr="002A5788" w:rsidRDefault="00B37C72" w:rsidP="00B37C72">
      <w:pPr>
        <w:adjustRightInd w:val="0"/>
        <w:snapToGrid w:val="0"/>
        <w:ind w:left="200" w:rightChars="2400" w:right="5040" w:hangingChars="100" w:hanging="200"/>
        <w:rPr>
          <w:rFonts w:ascii="游ゴシック Light" w:eastAsia="游ゴシック Light" w:hAnsi="游ゴシック Light"/>
          <w:sz w:val="20"/>
          <w:szCs w:val="20"/>
        </w:rPr>
      </w:pPr>
      <w:r w:rsidRPr="002A5788">
        <w:rPr>
          <w:rFonts w:ascii="游ゴシック Light" w:eastAsia="游ゴシック Light" w:hAnsi="游ゴシック Light" w:hint="eastAsia"/>
          <w:sz w:val="20"/>
          <w:szCs w:val="20"/>
        </w:rPr>
        <w:t xml:space="preserve">　・「知識・技能」</w:t>
      </w:r>
    </w:p>
    <w:p w:rsidR="00B37C72" w:rsidRPr="002A5788" w:rsidRDefault="00B37C72" w:rsidP="00B37C72">
      <w:pPr>
        <w:adjustRightInd w:val="0"/>
        <w:snapToGrid w:val="0"/>
        <w:ind w:left="200" w:rightChars="2400" w:right="5040" w:hangingChars="100" w:hanging="200"/>
        <w:rPr>
          <w:rFonts w:ascii="游ゴシック Light" w:eastAsia="游ゴシック Light" w:hAnsi="游ゴシック Light"/>
          <w:sz w:val="20"/>
          <w:szCs w:val="20"/>
        </w:rPr>
      </w:pPr>
      <w:r w:rsidRPr="002A5788">
        <w:rPr>
          <w:rFonts w:ascii="游ゴシック Light" w:eastAsia="游ゴシック Light" w:hAnsi="游ゴシック Light" w:hint="eastAsia"/>
          <w:sz w:val="20"/>
          <w:szCs w:val="20"/>
        </w:rPr>
        <w:t xml:space="preserve">　・「思考・判断・表現」</w:t>
      </w:r>
    </w:p>
    <w:p w:rsidR="00B37C72" w:rsidRPr="002A5788" w:rsidRDefault="00B37C72" w:rsidP="00B37C72">
      <w:pPr>
        <w:adjustRightInd w:val="0"/>
        <w:snapToGrid w:val="0"/>
        <w:ind w:left="200" w:rightChars="2400" w:right="5040" w:hangingChars="100" w:hanging="200"/>
        <w:rPr>
          <w:rFonts w:ascii="游ゴシック Light" w:eastAsia="游ゴシック Light" w:hAnsi="游ゴシック Light"/>
          <w:sz w:val="20"/>
          <w:szCs w:val="20"/>
        </w:rPr>
      </w:pPr>
      <w:r w:rsidRPr="002A5788">
        <w:rPr>
          <w:rFonts w:ascii="游ゴシック Light" w:eastAsia="游ゴシック Light" w:hAnsi="游ゴシック Light" w:hint="eastAsia"/>
          <w:sz w:val="20"/>
          <w:szCs w:val="20"/>
        </w:rPr>
        <w:t xml:space="preserve">　・「主体的に学習に取り組む態度」</w:t>
      </w:r>
    </w:p>
    <w:p w:rsidR="00B37C72" w:rsidRPr="002A5788" w:rsidRDefault="00B37C72" w:rsidP="00B37C72">
      <w:pPr>
        <w:adjustRightInd w:val="0"/>
        <w:snapToGrid w:val="0"/>
        <w:ind w:left="200" w:rightChars="2400" w:right="5040" w:hangingChars="100" w:hanging="200"/>
        <w:rPr>
          <w:rFonts w:ascii="游ゴシック Light" w:eastAsia="游ゴシック Light" w:hAnsi="游ゴシック Light"/>
          <w:sz w:val="20"/>
          <w:szCs w:val="20"/>
        </w:rPr>
      </w:pPr>
      <w:r w:rsidRPr="002A5788">
        <w:rPr>
          <w:rFonts w:ascii="游ゴシック Light" w:eastAsia="游ゴシック Light" w:hAnsi="游ゴシック Light" w:hint="eastAsia"/>
          <w:sz w:val="20"/>
          <w:szCs w:val="20"/>
        </w:rPr>
        <w:t>の３観点に整理して示されている。（図１）</w:t>
      </w:r>
    </w:p>
    <w:p w:rsidR="00B37C72" w:rsidRPr="00817C36" w:rsidRDefault="00B37C72" w:rsidP="00B37C72">
      <w:pPr>
        <w:adjustRightInd w:val="0"/>
        <w:snapToGrid w:val="0"/>
        <w:ind w:left="200" w:rightChars="2400" w:right="5040" w:hangingChars="100" w:hanging="200"/>
        <w:rPr>
          <w:sz w:val="20"/>
          <w:szCs w:val="20"/>
        </w:rPr>
      </w:pPr>
      <w:r w:rsidRPr="00817C36">
        <w:rPr>
          <w:rFonts w:hint="eastAsia"/>
          <w:sz w:val="20"/>
          <w:szCs w:val="20"/>
        </w:rPr>
        <w:t>◎「学びに向かう力，人間性等」について</w:t>
      </w:r>
    </w:p>
    <w:p w:rsidR="00B37C72" w:rsidRPr="002A5788" w:rsidRDefault="00B37C72" w:rsidP="00B37C72">
      <w:pPr>
        <w:adjustRightInd w:val="0"/>
        <w:snapToGrid w:val="0"/>
        <w:ind w:left="200" w:rightChars="2400" w:right="5040" w:hangingChars="100" w:hanging="200"/>
        <w:rPr>
          <w:rFonts w:ascii="游ゴシック Light" w:eastAsia="游ゴシック Light" w:hAnsi="游ゴシック Light"/>
          <w:sz w:val="20"/>
          <w:szCs w:val="20"/>
        </w:rPr>
      </w:pPr>
      <w:r w:rsidRPr="002A5788">
        <w:rPr>
          <w:rFonts w:ascii="游ゴシック Light" w:eastAsia="游ゴシック Light" w:hAnsi="游ゴシック Light" w:hint="eastAsia"/>
          <w:sz w:val="20"/>
          <w:szCs w:val="20"/>
        </w:rPr>
        <w:t>・「主体的に学習に取り組む態度」として観点別学習状況の評価を通じて見取ることができる部分</w:t>
      </w:r>
    </w:p>
    <w:p w:rsidR="00B37C72" w:rsidRPr="002A5788" w:rsidRDefault="00B37C72" w:rsidP="00B37C72">
      <w:pPr>
        <w:adjustRightInd w:val="0"/>
        <w:snapToGrid w:val="0"/>
        <w:ind w:left="200" w:rightChars="2400" w:right="5040" w:hangingChars="100" w:hanging="200"/>
        <w:rPr>
          <w:rFonts w:ascii="游ゴシック Light" w:eastAsia="游ゴシック Light" w:hAnsi="游ゴシック Light"/>
          <w:sz w:val="20"/>
          <w:szCs w:val="20"/>
        </w:rPr>
      </w:pPr>
      <w:r w:rsidRPr="002A5788">
        <w:rPr>
          <w:rFonts w:ascii="游ゴシック Light" w:eastAsia="游ゴシック Light" w:hAnsi="游ゴシック Light" w:hint="eastAsia"/>
          <w:sz w:val="20"/>
          <w:szCs w:val="20"/>
        </w:rPr>
        <w:t>・観点別学習状況の評価にはなじまず，個人内評価等を通じて見取る部分（感性，思いやりなど）</w:t>
      </w:r>
    </w:p>
    <w:p w:rsidR="00B37C72" w:rsidRPr="002A5788" w:rsidRDefault="00B37C72" w:rsidP="00B37C72">
      <w:pPr>
        <w:adjustRightInd w:val="0"/>
        <w:snapToGrid w:val="0"/>
        <w:ind w:rightChars="2400" w:right="5040"/>
        <w:rPr>
          <w:rFonts w:ascii="游ゴシック Light" w:eastAsia="游ゴシック Light" w:hAnsi="游ゴシック Light"/>
          <w:sz w:val="20"/>
          <w:szCs w:val="20"/>
        </w:rPr>
      </w:pPr>
      <w:r w:rsidRPr="002A5788">
        <w:rPr>
          <w:rFonts w:ascii="游ゴシック Light" w:eastAsia="游ゴシック Light" w:hAnsi="游ゴシック Light" w:hint="eastAsia"/>
          <w:sz w:val="20"/>
          <w:szCs w:val="20"/>
        </w:rPr>
        <w:t>があることに留意する必要があることが明確にされている。（図２）</w:t>
      </w:r>
    </w:p>
    <w:p w:rsidR="00B37C72" w:rsidRPr="002A5788" w:rsidRDefault="00B37C72" w:rsidP="00B37C72">
      <w:pPr>
        <w:adjustRightInd w:val="0"/>
        <w:snapToGrid w:val="0"/>
        <w:ind w:rightChars="2400" w:right="5040" w:firstLineChars="100" w:firstLine="200"/>
        <w:rPr>
          <w:rFonts w:ascii="游ゴシック Light" w:eastAsia="游ゴシック Light" w:hAnsi="游ゴシック Light"/>
          <w:sz w:val="20"/>
          <w:szCs w:val="20"/>
        </w:rPr>
      </w:pPr>
      <w:r w:rsidRPr="002A5788">
        <w:rPr>
          <w:rFonts w:ascii="游ゴシック Light" w:eastAsia="游ゴシック Light" w:hAnsi="游ゴシック Light" w:hint="eastAsia"/>
          <w:sz w:val="20"/>
          <w:szCs w:val="20"/>
        </w:rPr>
        <w:t>また，知識及び技能を獲得したり，思考力，判断力，表現力等を身に付けたりすることに向けた粘り強い取り組みの中で，自らの学習を調整しようとしているかどうかを含めて評価することとされている。</w:t>
      </w:r>
    </w:p>
    <w:p w:rsidR="00B37C72" w:rsidRPr="002A5788" w:rsidRDefault="00B37C72" w:rsidP="00B37C72">
      <w:pPr>
        <w:snapToGrid w:val="0"/>
        <w:ind w:left="200" w:hangingChars="100" w:hanging="200"/>
        <w:rPr>
          <w:rFonts w:ascii="游ゴシック Light" w:eastAsia="游ゴシック Light" w:hAnsi="游ゴシック Light"/>
          <w:sz w:val="20"/>
          <w:szCs w:val="20"/>
        </w:rPr>
      </w:pPr>
    </w:p>
    <w:p w:rsidR="00B37C72" w:rsidRPr="002A5788" w:rsidRDefault="00B37C72" w:rsidP="00B37C72">
      <w:pPr>
        <w:snapToGrid w:val="0"/>
        <w:ind w:left="280" w:hangingChars="100" w:hanging="280"/>
        <w:rPr>
          <w:rFonts w:ascii="UD デジタル 教科書体 NK-B" w:eastAsia="UD デジタル 教科書体 NK-B"/>
          <w:b/>
          <w:sz w:val="28"/>
          <w:szCs w:val="28"/>
        </w:rPr>
      </w:pPr>
      <w:r w:rsidRPr="002A5788">
        <w:rPr>
          <w:rFonts w:ascii="UD デジタル 教科書体 NK-B" w:eastAsia="UD デジタル 教科書体 NK-B" w:hint="eastAsia"/>
          <w:b/>
          <w:sz w:val="28"/>
          <w:szCs w:val="28"/>
        </w:rPr>
        <w:t>内容のまとまりごとの評価規準の考え方</w:t>
      </w:r>
    </w:p>
    <w:p w:rsidR="00B37C72" w:rsidRPr="002A5788" w:rsidRDefault="00B37C72" w:rsidP="00B37C72">
      <w:pPr>
        <w:snapToGrid w:val="0"/>
        <w:ind w:left="200" w:hangingChars="100" w:hanging="200"/>
        <w:rPr>
          <w:rFonts w:ascii="游ゴシック Light" w:eastAsia="游ゴシック Light" w:hAnsi="游ゴシック Light"/>
          <w:sz w:val="20"/>
          <w:szCs w:val="20"/>
          <w:u w:val="single"/>
        </w:rPr>
      </w:pPr>
      <w:r w:rsidRPr="002A5788">
        <w:rPr>
          <w:rFonts w:ascii="游ゴシック Light" w:eastAsia="游ゴシック Light" w:hAnsi="游ゴシック Light" w:hint="eastAsia"/>
          <w:sz w:val="20"/>
          <w:szCs w:val="20"/>
          <w:u w:val="single"/>
        </w:rPr>
        <w:t>◆学習指導要領の「第２　各学年の目標及び内容　２　内容」と評価規準の関係</w:t>
      </w:r>
    </w:p>
    <w:p w:rsidR="00B37C72" w:rsidRPr="002A5788" w:rsidRDefault="00B37C72" w:rsidP="00B37C72">
      <w:pPr>
        <w:snapToGrid w:val="0"/>
        <w:ind w:left="200" w:hangingChars="100" w:hanging="200"/>
        <w:rPr>
          <w:rFonts w:ascii="游ゴシック Light" w:eastAsia="游ゴシック Light" w:hAnsi="游ゴシック Light"/>
          <w:sz w:val="20"/>
          <w:szCs w:val="20"/>
        </w:rPr>
      </w:pPr>
      <w:r w:rsidRPr="002A5788">
        <w:rPr>
          <w:rFonts w:ascii="游ゴシック Light" w:eastAsia="游ゴシック Light" w:hAnsi="游ゴシック Light" w:hint="eastAsia"/>
          <w:sz w:val="20"/>
          <w:szCs w:val="20"/>
        </w:rPr>
        <w:t>・学習指導要領の改訂において，「第２　各学年の目標及び内容　２　内容」は，資質・能力の三つの柱に基づいて構造化が行われており，この記載がそのまま学習指導の目標となりうるものと考えることができる。</w:t>
      </w:r>
    </w:p>
    <w:p w:rsidR="00B37C72" w:rsidRPr="002A5788" w:rsidRDefault="00B37C72" w:rsidP="00B37C72">
      <w:pPr>
        <w:snapToGrid w:val="0"/>
        <w:ind w:left="200" w:hangingChars="100" w:hanging="200"/>
        <w:rPr>
          <w:rFonts w:ascii="游ゴシック Light" w:eastAsia="游ゴシック Light" w:hAnsi="游ゴシック Light"/>
          <w:sz w:val="20"/>
          <w:szCs w:val="20"/>
        </w:rPr>
      </w:pPr>
      <w:r w:rsidRPr="002A5788">
        <w:rPr>
          <w:rFonts w:ascii="游ゴシック Light" w:eastAsia="游ゴシック Light" w:hAnsi="游ゴシック Light" w:hint="eastAsia"/>
          <w:sz w:val="20"/>
          <w:szCs w:val="20"/>
        </w:rPr>
        <w:t>・児童が資質・能力を身に付けた状態を評価すると考えると，「２　内容」に書かれた「〜すること」を「〜している」等に変換することで，内容のまとまりごとの評価規準として示すことができる。</w:t>
      </w:r>
    </w:p>
    <w:p w:rsidR="00B37C72" w:rsidRPr="002A5788" w:rsidRDefault="00B37C72" w:rsidP="00B37C72">
      <w:pPr>
        <w:snapToGrid w:val="0"/>
        <w:rPr>
          <w:rFonts w:ascii="游ゴシック Light" w:eastAsia="游ゴシック Light" w:hAnsi="游ゴシック Light"/>
          <w:sz w:val="20"/>
          <w:szCs w:val="20"/>
        </w:rPr>
      </w:pPr>
    </w:p>
    <w:p w:rsidR="00B37C72" w:rsidRDefault="00B37C72" w:rsidP="00B37C72">
      <w:pPr>
        <w:snapToGrid w:val="0"/>
        <w:rPr>
          <w:rFonts w:ascii="UD デジタル 教科書体 NP-R" w:eastAsia="UD デジタル 教科書体 NP-R" w:hAnsi="Yu Gothic UI Semibold"/>
          <w:b/>
          <w:sz w:val="20"/>
          <w:szCs w:val="20"/>
        </w:rPr>
      </w:pPr>
      <w:r w:rsidRPr="002A5788">
        <w:rPr>
          <w:rFonts w:ascii="UD デジタル 教科書体 NP-R" w:eastAsia="UD デジタル 教科書体 NP-R" w:hAnsi="Yu Gothic UI Semibold" w:hint="eastAsia"/>
          <w:b/>
          <w:sz w:val="20"/>
          <w:szCs w:val="20"/>
        </w:rPr>
        <w:t>次に，「教科の目標と評価の観点及びその趣旨」「学年の目標と学年・分野別の評価の観点の趣旨」「内容のまとまりごとの評価規準例」を示している。</w:t>
      </w:r>
    </w:p>
    <w:p w:rsidR="005D6F36" w:rsidRDefault="00B37C72" w:rsidP="00B37C72">
      <w:pPr>
        <w:adjustRightInd w:val="0"/>
        <w:snapToGrid w:val="0"/>
        <w:rPr>
          <w:rFonts w:asciiTheme="majorEastAsia" w:eastAsiaTheme="majorEastAsia" w:hAnsiTheme="majorEastAsia"/>
          <w:b/>
          <w:sz w:val="28"/>
          <w:szCs w:val="28"/>
        </w:rPr>
      </w:pPr>
      <w:r>
        <w:rPr>
          <w:rFonts w:ascii="UD デジタル 教科書体 NP-R" w:eastAsia="UD デジタル 教科書体 NP-R" w:hAnsi="Yu Gothic UI Semibold"/>
          <w:b/>
          <w:sz w:val="20"/>
          <w:szCs w:val="20"/>
        </w:rPr>
        <w:br w:type="page"/>
      </w:r>
      <w:r w:rsidR="005D6F36" w:rsidRPr="00BE7631">
        <w:rPr>
          <w:rFonts w:asciiTheme="majorEastAsia" w:eastAsiaTheme="majorEastAsia" w:hAnsiTheme="majorEastAsia" w:hint="eastAsia"/>
          <w:b/>
          <w:sz w:val="28"/>
          <w:szCs w:val="28"/>
        </w:rPr>
        <w:lastRenderedPageBreak/>
        <w:t>第</w:t>
      </w:r>
      <w:r w:rsidR="006D2FA7">
        <w:rPr>
          <w:rFonts w:asciiTheme="majorEastAsia" w:eastAsiaTheme="majorEastAsia" w:hAnsiTheme="majorEastAsia" w:hint="eastAsia"/>
          <w:b/>
          <w:sz w:val="28"/>
          <w:szCs w:val="28"/>
        </w:rPr>
        <w:t>３</w:t>
      </w:r>
      <w:r w:rsidR="00A76778">
        <w:rPr>
          <w:rFonts w:asciiTheme="majorEastAsia" w:eastAsiaTheme="majorEastAsia" w:hAnsiTheme="majorEastAsia" w:hint="eastAsia"/>
          <w:b/>
          <w:sz w:val="28"/>
          <w:szCs w:val="28"/>
        </w:rPr>
        <w:t>学年</w:t>
      </w:r>
    </w:p>
    <w:p w:rsidR="005D6F36" w:rsidRDefault="005D6F36" w:rsidP="005D6F36">
      <w:pPr>
        <w:snapToGrid w:val="0"/>
        <w:rPr>
          <w:rFonts w:asciiTheme="majorEastAsia" w:eastAsiaTheme="majorEastAsia" w:hAnsiTheme="majorEastAsia"/>
          <w:b/>
          <w:sz w:val="28"/>
          <w:szCs w:val="28"/>
        </w:rPr>
      </w:pPr>
    </w:p>
    <w:p w:rsidR="00ED3CA0" w:rsidRDefault="00ED3CA0" w:rsidP="005D6F36">
      <w:pPr>
        <w:snapToGrid w:val="0"/>
        <w:rPr>
          <w:rFonts w:asciiTheme="majorEastAsia" w:eastAsiaTheme="majorEastAsia" w:hAnsiTheme="majorEastAsia"/>
          <w:b/>
          <w:sz w:val="24"/>
          <w:szCs w:val="28"/>
        </w:rPr>
      </w:pPr>
      <w:r w:rsidRPr="00ED3CA0">
        <w:rPr>
          <w:rFonts w:asciiTheme="majorEastAsia" w:eastAsiaTheme="majorEastAsia" w:hAnsiTheme="majorEastAsia" w:hint="eastAsia"/>
          <w:b/>
          <w:sz w:val="24"/>
          <w:szCs w:val="28"/>
        </w:rPr>
        <w:t>教科の目標と評価の観点及びその趣旨</w:t>
      </w:r>
    </w:p>
    <w:p w:rsidR="004415EF" w:rsidRDefault="004415EF" w:rsidP="005D6F36">
      <w:pPr>
        <w:snapToGrid w:val="0"/>
        <w:rPr>
          <w:rFonts w:asciiTheme="majorEastAsia" w:eastAsiaTheme="majorEastAsia" w:hAnsiTheme="majorEastAsia"/>
          <w:b/>
          <w:sz w:val="28"/>
          <w:szCs w:val="28"/>
        </w:rPr>
      </w:pPr>
    </w:p>
    <w:p w:rsidR="005D6F36" w:rsidRDefault="00614C0C" w:rsidP="005D6F36">
      <w:pPr>
        <w:snapToGrid w:val="0"/>
        <w:rPr>
          <w:rFonts w:asciiTheme="majorEastAsia" w:eastAsiaTheme="majorEastAsia" w:hAnsiTheme="majorEastAsia"/>
          <w:b/>
          <w:sz w:val="22"/>
        </w:rPr>
      </w:pPr>
      <w:r w:rsidRPr="00BE7631">
        <w:rPr>
          <w:rFonts w:asciiTheme="majorEastAsia" w:eastAsiaTheme="majorEastAsia" w:hAnsiTheme="majorEastAsia" w:hint="eastAsia"/>
          <w:b/>
          <w:sz w:val="22"/>
        </w:rPr>
        <w:t>◆</w:t>
      </w:r>
      <w:r>
        <w:rPr>
          <w:rFonts w:asciiTheme="majorEastAsia" w:eastAsiaTheme="majorEastAsia" w:hAnsiTheme="majorEastAsia" w:hint="eastAsia"/>
          <w:b/>
          <w:sz w:val="22"/>
        </w:rPr>
        <w:t>小学校</w:t>
      </w:r>
      <w:r w:rsidRPr="00BE7631">
        <w:rPr>
          <w:rFonts w:asciiTheme="majorEastAsia" w:eastAsiaTheme="majorEastAsia" w:hAnsiTheme="majorEastAsia" w:hint="eastAsia"/>
          <w:b/>
          <w:sz w:val="22"/>
        </w:rPr>
        <w:t>学習指導要領</w:t>
      </w:r>
      <w:r>
        <w:rPr>
          <w:rFonts w:asciiTheme="majorEastAsia" w:eastAsiaTheme="majorEastAsia" w:hAnsiTheme="majorEastAsia" w:hint="eastAsia"/>
          <w:b/>
          <w:sz w:val="22"/>
        </w:rPr>
        <w:t xml:space="preserve">　</w:t>
      </w:r>
      <w:r w:rsidR="001B75BF">
        <w:rPr>
          <w:rFonts w:asciiTheme="majorEastAsia" w:eastAsiaTheme="majorEastAsia" w:hAnsiTheme="majorEastAsia" w:hint="eastAsia"/>
          <w:b/>
          <w:sz w:val="22"/>
        </w:rPr>
        <w:t>第２章　第９節　体育　第１　目標</w:t>
      </w:r>
    </w:p>
    <w:p w:rsidR="00614C0C" w:rsidRDefault="00614C0C" w:rsidP="00614C0C">
      <w:pPr>
        <w:snapToGrid w:val="0"/>
        <w:ind w:firstLineChars="100" w:firstLine="210"/>
      </w:pPr>
      <w:r>
        <w:t>体育や保健の見方・考え方を働かせ，課題を見付け，その解決に向けた学習過程を通して，心と体を一体として捉え，生涯にわたって心身の健康を保持増進し豊かなスポーツライフを実現するための資質・能力を次のとおり育成することを目指す。</w:t>
      </w:r>
    </w:p>
    <w:tbl>
      <w:tblPr>
        <w:tblStyle w:val="a3"/>
        <w:tblW w:w="0" w:type="auto"/>
        <w:tblLook w:val="04A0" w:firstRow="1" w:lastRow="0" w:firstColumn="1" w:lastColumn="0" w:noHBand="0" w:noVBand="1"/>
      </w:tblPr>
      <w:tblGrid>
        <w:gridCol w:w="3512"/>
        <w:gridCol w:w="3512"/>
        <w:gridCol w:w="3512"/>
      </w:tblGrid>
      <w:tr w:rsidR="00614C0C" w:rsidTr="00614C0C">
        <w:tc>
          <w:tcPr>
            <w:tcW w:w="3512" w:type="dxa"/>
          </w:tcPr>
          <w:p w:rsidR="00614C0C" w:rsidRPr="00614C0C" w:rsidRDefault="00614C0C" w:rsidP="00614C0C">
            <w:pPr>
              <w:snapToGrid w:val="0"/>
              <w:jc w:val="center"/>
              <w:rPr>
                <w:sz w:val="28"/>
                <w:szCs w:val="28"/>
              </w:rPr>
            </w:pPr>
            <w:r w:rsidRPr="00614C0C">
              <w:rPr>
                <w:rFonts w:hint="eastAsia"/>
                <w:szCs w:val="28"/>
              </w:rPr>
              <w:t>（１）</w:t>
            </w:r>
          </w:p>
        </w:tc>
        <w:tc>
          <w:tcPr>
            <w:tcW w:w="3512" w:type="dxa"/>
          </w:tcPr>
          <w:p w:rsidR="00614C0C" w:rsidRPr="00614C0C" w:rsidRDefault="00614C0C" w:rsidP="00614C0C">
            <w:pPr>
              <w:snapToGrid w:val="0"/>
              <w:jc w:val="center"/>
              <w:rPr>
                <w:b/>
                <w:sz w:val="28"/>
                <w:szCs w:val="28"/>
              </w:rPr>
            </w:pPr>
            <w:r w:rsidRPr="00614C0C">
              <w:rPr>
                <w:rFonts w:hint="eastAsia"/>
                <w:szCs w:val="28"/>
              </w:rPr>
              <w:t>（２）</w:t>
            </w:r>
          </w:p>
        </w:tc>
        <w:tc>
          <w:tcPr>
            <w:tcW w:w="3512" w:type="dxa"/>
          </w:tcPr>
          <w:p w:rsidR="00614C0C" w:rsidRDefault="00614C0C" w:rsidP="00614C0C">
            <w:pPr>
              <w:snapToGrid w:val="0"/>
              <w:jc w:val="center"/>
              <w:rPr>
                <w:rFonts w:asciiTheme="majorEastAsia" w:eastAsiaTheme="majorEastAsia" w:hAnsiTheme="majorEastAsia"/>
                <w:b/>
                <w:sz w:val="28"/>
                <w:szCs w:val="28"/>
              </w:rPr>
            </w:pPr>
            <w:r w:rsidRPr="00614C0C">
              <w:rPr>
                <w:rFonts w:hint="eastAsia"/>
                <w:szCs w:val="28"/>
              </w:rPr>
              <w:t>（</w:t>
            </w:r>
            <w:r>
              <w:rPr>
                <w:rFonts w:hint="eastAsia"/>
                <w:szCs w:val="28"/>
              </w:rPr>
              <w:t>３</w:t>
            </w:r>
            <w:r w:rsidRPr="00614C0C">
              <w:rPr>
                <w:rFonts w:hint="eastAsia"/>
                <w:szCs w:val="28"/>
              </w:rPr>
              <w:t>）</w:t>
            </w:r>
          </w:p>
        </w:tc>
      </w:tr>
      <w:tr w:rsidR="00614C0C" w:rsidTr="00614C0C">
        <w:tc>
          <w:tcPr>
            <w:tcW w:w="3512" w:type="dxa"/>
          </w:tcPr>
          <w:p w:rsidR="00614C0C" w:rsidRPr="00BC4B38" w:rsidRDefault="00614C0C" w:rsidP="001B75BF">
            <w:pPr>
              <w:snapToGrid w:val="0"/>
              <w:rPr>
                <w:rFonts w:asciiTheme="majorEastAsia" w:eastAsiaTheme="majorEastAsia" w:hAnsiTheme="majorEastAsia"/>
                <w:b/>
                <w:sz w:val="18"/>
                <w:szCs w:val="28"/>
              </w:rPr>
            </w:pPr>
            <w:r w:rsidRPr="00BC4B38">
              <w:rPr>
                <w:sz w:val="18"/>
              </w:rPr>
              <w:t>その特性に応じた各種の運動の行い方及び身近な生活における健康・安全について理解するとともに，基本的な動きや技能を身に付けるようにする。</w:t>
            </w:r>
          </w:p>
        </w:tc>
        <w:tc>
          <w:tcPr>
            <w:tcW w:w="3512" w:type="dxa"/>
          </w:tcPr>
          <w:p w:rsidR="00614C0C" w:rsidRPr="00BC4B38" w:rsidRDefault="00614C0C" w:rsidP="00614C0C">
            <w:pPr>
              <w:snapToGrid w:val="0"/>
              <w:rPr>
                <w:rFonts w:asciiTheme="majorEastAsia" w:eastAsiaTheme="majorEastAsia" w:hAnsiTheme="majorEastAsia"/>
                <w:b/>
                <w:sz w:val="18"/>
                <w:szCs w:val="28"/>
              </w:rPr>
            </w:pPr>
            <w:r w:rsidRPr="00BC4B38">
              <w:rPr>
                <w:sz w:val="18"/>
              </w:rPr>
              <w:t>運動や健康についての自己の課題を見付け，その解決に向けて思考し判断するとともに，他者に伝える力を養う。</w:t>
            </w:r>
          </w:p>
        </w:tc>
        <w:tc>
          <w:tcPr>
            <w:tcW w:w="3512" w:type="dxa"/>
          </w:tcPr>
          <w:p w:rsidR="00614C0C" w:rsidRPr="00BC4B38" w:rsidRDefault="00614C0C" w:rsidP="00614C0C">
            <w:pPr>
              <w:snapToGrid w:val="0"/>
              <w:rPr>
                <w:rFonts w:asciiTheme="majorEastAsia" w:eastAsiaTheme="majorEastAsia" w:hAnsiTheme="majorEastAsia"/>
                <w:b/>
                <w:sz w:val="18"/>
                <w:szCs w:val="28"/>
              </w:rPr>
            </w:pPr>
            <w:r w:rsidRPr="00BC4B38">
              <w:rPr>
                <w:sz w:val="18"/>
              </w:rPr>
              <w:t>運動に親しむとともに健康の保持増進と体力の向上を目指し，楽しく明るい生活を営む態度を養う。</w:t>
            </w:r>
          </w:p>
        </w:tc>
      </w:tr>
    </w:tbl>
    <w:p w:rsidR="00F676A2" w:rsidRPr="001B75BF" w:rsidRDefault="00F676A2" w:rsidP="00F676A2">
      <w:pPr>
        <w:snapToGrid w:val="0"/>
        <w:ind w:firstLineChars="100" w:firstLine="140"/>
        <w:jc w:val="right"/>
        <w:rPr>
          <w:rFonts w:asciiTheme="minorEastAsia" w:eastAsiaTheme="minorEastAsia" w:hAnsiTheme="minorEastAsia"/>
          <w:sz w:val="14"/>
          <w:szCs w:val="28"/>
        </w:rPr>
      </w:pPr>
      <w:r w:rsidRPr="001B75BF">
        <w:rPr>
          <w:rFonts w:asciiTheme="minorEastAsia" w:eastAsiaTheme="minorEastAsia" w:hAnsiTheme="minorEastAsia" w:hint="eastAsia"/>
          <w:sz w:val="14"/>
          <w:szCs w:val="28"/>
        </w:rPr>
        <w:t>（</w:t>
      </w:r>
      <w:r>
        <w:rPr>
          <w:rFonts w:asciiTheme="minorEastAsia" w:eastAsiaTheme="minorEastAsia" w:hAnsiTheme="minorEastAsia" w:hint="eastAsia"/>
          <w:sz w:val="14"/>
          <w:szCs w:val="28"/>
        </w:rPr>
        <w:t>小学校学習指導要領p.142</w:t>
      </w:r>
      <w:r w:rsidRPr="001B75BF">
        <w:rPr>
          <w:rFonts w:asciiTheme="minorEastAsia" w:eastAsiaTheme="minorEastAsia" w:hAnsiTheme="minorEastAsia" w:hint="eastAsia"/>
          <w:sz w:val="14"/>
          <w:szCs w:val="28"/>
        </w:rPr>
        <w:t>）</w:t>
      </w:r>
    </w:p>
    <w:p w:rsidR="001B75BF" w:rsidRPr="00F676A2" w:rsidRDefault="001B75BF" w:rsidP="001B75BF">
      <w:pPr>
        <w:snapToGrid w:val="0"/>
        <w:rPr>
          <w:rFonts w:asciiTheme="majorEastAsia" w:eastAsiaTheme="majorEastAsia" w:hAnsiTheme="majorEastAsia"/>
          <w:b/>
          <w:sz w:val="22"/>
        </w:rPr>
      </w:pPr>
    </w:p>
    <w:p w:rsidR="001B75BF" w:rsidRDefault="001B75BF" w:rsidP="001B75BF">
      <w:pPr>
        <w:snapToGrid w:val="0"/>
      </w:pPr>
      <w:r w:rsidRPr="00BE7631">
        <w:rPr>
          <w:rFonts w:asciiTheme="majorEastAsia" w:eastAsiaTheme="majorEastAsia" w:hAnsiTheme="majorEastAsia" w:hint="eastAsia"/>
          <w:b/>
          <w:sz w:val="22"/>
        </w:rPr>
        <w:t>◆</w:t>
      </w:r>
      <w:r w:rsidR="005C33F2">
        <w:rPr>
          <w:rFonts w:asciiTheme="majorEastAsia" w:eastAsiaTheme="majorEastAsia" w:hAnsiTheme="majorEastAsia" w:hint="eastAsia"/>
          <w:b/>
          <w:sz w:val="22"/>
        </w:rPr>
        <w:t xml:space="preserve">改善等通知　別紙４　</w:t>
      </w:r>
      <w:r>
        <w:rPr>
          <w:rFonts w:asciiTheme="majorEastAsia" w:eastAsiaTheme="majorEastAsia" w:hAnsiTheme="majorEastAsia" w:hint="eastAsia"/>
          <w:b/>
          <w:sz w:val="22"/>
        </w:rPr>
        <w:t>体育・</w:t>
      </w:r>
      <w:r w:rsidR="005C33F2">
        <w:rPr>
          <w:rFonts w:asciiTheme="majorEastAsia" w:eastAsiaTheme="majorEastAsia" w:hAnsiTheme="majorEastAsia" w:hint="eastAsia"/>
          <w:b/>
          <w:sz w:val="22"/>
        </w:rPr>
        <w:t>保健体育（１）</w:t>
      </w:r>
      <w:r>
        <w:rPr>
          <w:rFonts w:asciiTheme="majorEastAsia" w:eastAsiaTheme="majorEastAsia" w:hAnsiTheme="majorEastAsia" w:hint="eastAsia"/>
          <w:b/>
          <w:sz w:val="22"/>
        </w:rPr>
        <w:t>評価の観点及びその趣旨　〈小学校　体育〉</w:t>
      </w:r>
    </w:p>
    <w:tbl>
      <w:tblPr>
        <w:tblStyle w:val="a3"/>
        <w:tblW w:w="0" w:type="auto"/>
        <w:tblLook w:val="04A0" w:firstRow="1" w:lastRow="0" w:firstColumn="1" w:lastColumn="0" w:noHBand="0" w:noVBand="1"/>
      </w:tblPr>
      <w:tblGrid>
        <w:gridCol w:w="3512"/>
        <w:gridCol w:w="3512"/>
        <w:gridCol w:w="3512"/>
      </w:tblGrid>
      <w:tr w:rsidR="00F03A5F" w:rsidTr="00824F5E">
        <w:tc>
          <w:tcPr>
            <w:tcW w:w="3512" w:type="dxa"/>
          </w:tcPr>
          <w:p w:rsidR="00F03A5F" w:rsidRPr="00614C0C" w:rsidRDefault="00F03A5F" w:rsidP="00F03A5F">
            <w:pPr>
              <w:snapToGrid w:val="0"/>
              <w:jc w:val="center"/>
              <w:rPr>
                <w:sz w:val="28"/>
                <w:szCs w:val="28"/>
              </w:rPr>
            </w:pPr>
            <w:r>
              <w:rPr>
                <w:rFonts w:hint="eastAsia"/>
                <w:szCs w:val="28"/>
              </w:rPr>
              <w:t>知識・技能</w:t>
            </w:r>
          </w:p>
        </w:tc>
        <w:tc>
          <w:tcPr>
            <w:tcW w:w="3512" w:type="dxa"/>
          </w:tcPr>
          <w:p w:rsidR="00F03A5F" w:rsidRPr="00817C36" w:rsidRDefault="00F03A5F" w:rsidP="00F03A5F">
            <w:pPr>
              <w:snapToGrid w:val="0"/>
              <w:jc w:val="center"/>
              <w:rPr>
                <w:szCs w:val="21"/>
              </w:rPr>
            </w:pPr>
            <w:r w:rsidRPr="00817C36">
              <w:rPr>
                <w:rFonts w:hint="eastAsia"/>
                <w:szCs w:val="21"/>
              </w:rPr>
              <w:t>思考・判断・表現</w:t>
            </w:r>
          </w:p>
        </w:tc>
        <w:tc>
          <w:tcPr>
            <w:tcW w:w="3512" w:type="dxa"/>
          </w:tcPr>
          <w:p w:rsidR="00F03A5F" w:rsidRPr="00817C36" w:rsidRDefault="00F03A5F" w:rsidP="00F03A5F">
            <w:pPr>
              <w:snapToGrid w:val="0"/>
              <w:jc w:val="center"/>
              <w:rPr>
                <w:rFonts w:asciiTheme="majorEastAsia" w:eastAsiaTheme="majorEastAsia" w:hAnsiTheme="majorEastAsia"/>
                <w:szCs w:val="21"/>
              </w:rPr>
            </w:pPr>
            <w:r>
              <w:rPr>
                <w:rFonts w:hint="eastAsia"/>
                <w:szCs w:val="21"/>
              </w:rPr>
              <w:t>主体的に学習に取り組む態度</w:t>
            </w:r>
          </w:p>
        </w:tc>
      </w:tr>
      <w:tr w:rsidR="001B75BF" w:rsidTr="00824F5E">
        <w:tc>
          <w:tcPr>
            <w:tcW w:w="3512" w:type="dxa"/>
          </w:tcPr>
          <w:p w:rsidR="001B75BF" w:rsidRPr="00BC4B38" w:rsidRDefault="001B75BF" w:rsidP="001B75BF">
            <w:pPr>
              <w:snapToGrid w:val="0"/>
              <w:rPr>
                <w:rFonts w:asciiTheme="majorEastAsia" w:eastAsiaTheme="majorEastAsia" w:hAnsiTheme="majorEastAsia"/>
                <w:b/>
                <w:sz w:val="18"/>
                <w:szCs w:val="28"/>
              </w:rPr>
            </w:pPr>
            <w:r w:rsidRPr="00BC4B38">
              <w:rPr>
                <w:rFonts w:hint="eastAsia"/>
                <w:sz w:val="18"/>
              </w:rPr>
              <w:t>各種の運動</w:t>
            </w:r>
            <w:r w:rsidR="00F03A5F">
              <w:rPr>
                <w:rFonts w:hint="eastAsia"/>
                <w:sz w:val="18"/>
              </w:rPr>
              <w:t>の行い方</w:t>
            </w:r>
            <w:r w:rsidRPr="00BC4B38">
              <w:rPr>
                <w:rFonts w:hint="eastAsia"/>
                <w:sz w:val="18"/>
              </w:rPr>
              <w:t>について理解しているとともに，基本的な動きや技能を身に付けている。また</w:t>
            </w:r>
            <w:r w:rsidR="00A328E7">
              <w:rPr>
                <w:rFonts w:hint="eastAsia"/>
                <w:sz w:val="18"/>
              </w:rPr>
              <w:t>，</w:t>
            </w:r>
            <w:r w:rsidRPr="00BC4B38">
              <w:rPr>
                <w:rFonts w:hint="eastAsia"/>
                <w:sz w:val="18"/>
              </w:rPr>
              <w:t>身近な生活における健康・安全について実践的に理解しているとともに</w:t>
            </w:r>
            <w:r w:rsidR="00A328E7">
              <w:rPr>
                <w:rFonts w:hint="eastAsia"/>
                <w:sz w:val="18"/>
              </w:rPr>
              <w:t>，</w:t>
            </w:r>
            <w:r w:rsidRPr="00BC4B38">
              <w:rPr>
                <w:rFonts w:hint="eastAsia"/>
                <w:sz w:val="18"/>
              </w:rPr>
              <w:t>基本的な技能を身に付けている</w:t>
            </w:r>
            <w:r w:rsidRPr="00BC4B38">
              <w:rPr>
                <w:sz w:val="18"/>
              </w:rPr>
              <w:t>。</w:t>
            </w:r>
          </w:p>
        </w:tc>
        <w:tc>
          <w:tcPr>
            <w:tcW w:w="3512" w:type="dxa"/>
          </w:tcPr>
          <w:p w:rsidR="001B75BF" w:rsidRPr="00BC4B38" w:rsidRDefault="00B37C72" w:rsidP="00824F5E">
            <w:pPr>
              <w:snapToGrid w:val="0"/>
              <w:rPr>
                <w:sz w:val="18"/>
                <w:szCs w:val="28"/>
              </w:rPr>
            </w:pPr>
            <w:r>
              <w:rPr>
                <w:rFonts w:hint="eastAsia"/>
                <w:sz w:val="18"/>
                <w:szCs w:val="28"/>
              </w:rPr>
              <w:t>自己の運動の課題を見付</w:t>
            </w:r>
            <w:r w:rsidR="001B75BF" w:rsidRPr="00BC4B38">
              <w:rPr>
                <w:rFonts w:hint="eastAsia"/>
                <w:sz w:val="18"/>
                <w:szCs w:val="28"/>
              </w:rPr>
              <w:t>け</w:t>
            </w:r>
            <w:r w:rsidR="00A328E7">
              <w:rPr>
                <w:rFonts w:hint="eastAsia"/>
                <w:sz w:val="18"/>
                <w:szCs w:val="28"/>
              </w:rPr>
              <w:t>，</w:t>
            </w:r>
            <w:r w:rsidR="001B75BF" w:rsidRPr="00BC4B38">
              <w:rPr>
                <w:rFonts w:hint="eastAsia"/>
                <w:sz w:val="18"/>
                <w:szCs w:val="28"/>
              </w:rPr>
              <w:t>その解決のための活動を工夫しているとともに</w:t>
            </w:r>
            <w:r w:rsidR="00A328E7">
              <w:rPr>
                <w:rFonts w:hint="eastAsia"/>
                <w:sz w:val="18"/>
                <w:szCs w:val="28"/>
              </w:rPr>
              <w:t>，</w:t>
            </w:r>
            <w:r w:rsidR="001B75BF" w:rsidRPr="00BC4B38">
              <w:rPr>
                <w:rFonts w:hint="eastAsia"/>
                <w:sz w:val="18"/>
                <w:szCs w:val="28"/>
              </w:rPr>
              <w:t>それらを他者に伝えている。また</w:t>
            </w:r>
            <w:r w:rsidR="00A328E7">
              <w:rPr>
                <w:rFonts w:hint="eastAsia"/>
                <w:sz w:val="18"/>
                <w:szCs w:val="28"/>
              </w:rPr>
              <w:t>，</w:t>
            </w:r>
            <w:r w:rsidR="001B75BF" w:rsidRPr="00BC4B38">
              <w:rPr>
                <w:rFonts w:hint="eastAsia"/>
                <w:sz w:val="18"/>
                <w:szCs w:val="28"/>
              </w:rPr>
              <w:t>身近な生活における健康に関する課題を見付け</w:t>
            </w:r>
            <w:r w:rsidR="00A328E7">
              <w:rPr>
                <w:rFonts w:hint="eastAsia"/>
                <w:sz w:val="18"/>
                <w:szCs w:val="28"/>
              </w:rPr>
              <w:t>，</w:t>
            </w:r>
            <w:r w:rsidR="001B75BF" w:rsidRPr="00BC4B38">
              <w:rPr>
                <w:rFonts w:hint="eastAsia"/>
                <w:sz w:val="18"/>
                <w:szCs w:val="28"/>
              </w:rPr>
              <w:t>その解決を目指して思考し判断しているとともに</w:t>
            </w:r>
            <w:r w:rsidR="00A328E7">
              <w:rPr>
                <w:rFonts w:hint="eastAsia"/>
                <w:sz w:val="18"/>
                <w:szCs w:val="28"/>
              </w:rPr>
              <w:t>，</w:t>
            </w:r>
            <w:r w:rsidR="001B75BF" w:rsidRPr="00BC4B38">
              <w:rPr>
                <w:rFonts w:hint="eastAsia"/>
                <w:sz w:val="18"/>
                <w:szCs w:val="28"/>
              </w:rPr>
              <w:t>それらを他者に伝えている。</w:t>
            </w:r>
          </w:p>
        </w:tc>
        <w:tc>
          <w:tcPr>
            <w:tcW w:w="3512" w:type="dxa"/>
          </w:tcPr>
          <w:p w:rsidR="001B75BF" w:rsidRPr="00BC4B38" w:rsidRDefault="001B75BF" w:rsidP="00824F5E">
            <w:pPr>
              <w:snapToGrid w:val="0"/>
              <w:rPr>
                <w:sz w:val="18"/>
                <w:szCs w:val="28"/>
              </w:rPr>
            </w:pPr>
            <w:r w:rsidRPr="00BC4B38">
              <w:rPr>
                <w:rFonts w:hint="eastAsia"/>
                <w:sz w:val="18"/>
                <w:szCs w:val="28"/>
              </w:rPr>
              <w:t>運動の楽しさや喜びを味わうことができるよう</w:t>
            </w:r>
            <w:r w:rsidR="00A328E7">
              <w:rPr>
                <w:rFonts w:hint="eastAsia"/>
                <w:sz w:val="18"/>
                <w:szCs w:val="28"/>
              </w:rPr>
              <w:t>，</w:t>
            </w:r>
            <w:r w:rsidRPr="00BC4B38">
              <w:rPr>
                <w:rFonts w:hint="eastAsia"/>
                <w:sz w:val="18"/>
                <w:szCs w:val="28"/>
              </w:rPr>
              <w:t>運動に進んで取り組もうとしている。また</w:t>
            </w:r>
            <w:r w:rsidR="00A328E7">
              <w:rPr>
                <w:rFonts w:hint="eastAsia"/>
                <w:sz w:val="18"/>
                <w:szCs w:val="28"/>
              </w:rPr>
              <w:t>，</w:t>
            </w:r>
            <w:r w:rsidRPr="00BC4B38">
              <w:rPr>
                <w:rFonts w:hint="eastAsia"/>
                <w:sz w:val="18"/>
                <w:szCs w:val="28"/>
              </w:rPr>
              <w:t>健康を大切にし</w:t>
            </w:r>
            <w:r w:rsidR="00A328E7">
              <w:rPr>
                <w:rFonts w:hint="eastAsia"/>
                <w:sz w:val="18"/>
                <w:szCs w:val="28"/>
              </w:rPr>
              <w:t>，</w:t>
            </w:r>
            <w:r w:rsidRPr="00BC4B38">
              <w:rPr>
                <w:rFonts w:hint="eastAsia"/>
                <w:sz w:val="18"/>
                <w:szCs w:val="28"/>
              </w:rPr>
              <w:t>自己の健康の保持増進についての学習に進んで取り組もうとしている。</w:t>
            </w:r>
          </w:p>
        </w:tc>
      </w:tr>
    </w:tbl>
    <w:p w:rsidR="00614C0C" w:rsidRPr="001B75BF" w:rsidRDefault="001B75BF" w:rsidP="00F1399F">
      <w:pPr>
        <w:snapToGrid w:val="0"/>
        <w:ind w:firstLineChars="100" w:firstLine="140"/>
        <w:jc w:val="right"/>
        <w:rPr>
          <w:rFonts w:asciiTheme="minorEastAsia" w:eastAsiaTheme="minorEastAsia" w:hAnsiTheme="minorEastAsia"/>
          <w:sz w:val="14"/>
          <w:szCs w:val="28"/>
        </w:rPr>
      </w:pPr>
      <w:r w:rsidRPr="001B75BF">
        <w:rPr>
          <w:rFonts w:asciiTheme="minorEastAsia" w:eastAsiaTheme="minorEastAsia" w:hAnsiTheme="minorEastAsia" w:hint="eastAsia"/>
          <w:sz w:val="14"/>
          <w:szCs w:val="28"/>
        </w:rPr>
        <w:t>（小学校，中学校，高等学校及び特別支援学校等における児童生徒の学習評価及び指導要録の改善等について（通知）</w:t>
      </w:r>
      <w:r w:rsidR="00F1399F">
        <w:rPr>
          <w:rFonts w:asciiTheme="minorEastAsia" w:eastAsiaTheme="minorEastAsia" w:hAnsiTheme="minorEastAsia" w:hint="eastAsia"/>
          <w:sz w:val="14"/>
          <w:szCs w:val="28"/>
        </w:rPr>
        <w:t xml:space="preserve">　別紙４ p.19</w:t>
      </w:r>
      <w:r w:rsidRPr="001B75BF">
        <w:rPr>
          <w:rFonts w:asciiTheme="minorEastAsia" w:eastAsiaTheme="minorEastAsia" w:hAnsiTheme="minorEastAsia" w:hint="eastAsia"/>
          <w:sz w:val="14"/>
          <w:szCs w:val="28"/>
        </w:rPr>
        <w:t>）</w:t>
      </w:r>
    </w:p>
    <w:p w:rsidR="0062584B" w:rsidRDefault="0062584B" w:rsidP="001B75BF">
      <w:pPr>
        <w:snapToGrid w:val="0"/>
        <w:rPr>
          <w:rFonts w:asciiTheme="majorEastAsia" w:eastAsiaTheme="majorEastAsia" w:hAnsiTheme="majorEastAsia"/>
          <w:b/>
          <w:sz w:val="28"/>
          <w:szCs w:val="28"/>
        </w:rPr>
      </w:pPr>
    </w:p>
    <w:p w:rsidR="007B3304" w:rsidRDefault="0062584B" w:rsidP="001B75BF">
      <w:pPr>
        <w:snapToGrid w:val="0"/>
        <w:rPr>
          <w:rFonts w:asciiTheme="majorEastAsia" w:eastAsiaTheme="majorEastAsia" w:hAnsiTheme="majorEastAsia"/>
          <w:b/>
          <w:sz w:val="24"/>
          <w:szCs w:val="28"/>
        </w:rPr>
      </w:pPr>
      <w:r>
        <w:rPr>
          <w:rFonts w:asciiTheme="majorEastAsia" w:eastAsiaTheme="majorEastAsia" w:hAnsiTheme="majorEastAsia" w:hint="eastAsia"/>
          <w:b/>
          <w:sz w:val="24"/>
          <w:szCs w:val="28"/>
        </w:rPr>
        <w:t>学年</w:t>
      </w:r>
      <w:r w:rsidRPr="00ED3CA0">
        <w:rPr>
          <w:rFonts w:asciiTheme="majorEastAsia" w:eastAsiaTheme="majorEastAsia" w:hAnsiTheme="majorEastAsia" w:hint="eastAsia"/>
          <w:b/>
          <w:sz w:val="24"/>
          <w:szCs w:val="28"/>
        </w:rPr>
        <w:t>の目標と評価の観点及びその趣旨</w:t>
      </w:r>
    </w:p>
    <w:p w:rsidR="004415EF" w:rsidRPr="007B3304" w:rsidRDefault="004415EF" w:rsidP="001B75BF">
      <w:pPr>
        <w:snapToGrid w:val="0"/>
        <w:rPr>
          <w:rFonts w:asciiTheme="majorEastAsia" w:eastAsiaTheme="majorEastAsia" w:hAnsiTheme="majorEastAsia"/>
          <w:b/>
          <w:sz w:val="28"/>
          <w:szCs w:val="28"/>
        </w:rPr>
      </w:pPr>
    </w:p>
    <w:p w:rsidR="001B75BF" w:rsidRDefault="001B75BF" w:rsidP="001B75BF">
      <w:pPr>
        <w:snapToGrid w:val="0"/>
        <w:rPr>
          <w:rFonts w:asciiTheme="majorEastAsia" w:eastAsiaTheme="majorEastAsia" w:hAnsiTheme="majorEastAsia"/>
          <w:b/>
          <w:sz w:val="22"/>
        </w:rPr>
      </w:pPr>
      <w:r w:rsidRPr="00BE7631">
        <w:rPr>
          <w:rFonts w:asciiTheme="majorEastAsia" w:eastAsiaTheme="majorEastAsia" w:hAnsiTheme="majorEastAsia" w:hint="eastAsia"/>
          <w:b/>
          <w:sz w:val="22"/>
        </w:rPr>
        <w:t>◆</w:t>
      </w:r>
      <w:r>
        <w:rPr>
          <w:rFonts w:asciiTheme="majorEastAsia" w:eastAsiaTheme="majorEastAsia" w:hAnsiTheme="majorEastAsia" w:hint="eastAsia"/>
          <w:b/>
          <w:sz w:val="22"/>
        </w:rPr>
        <w:t>小学校</w:t>
      </w:r>
      <w:r w:rsidRPr="00BE7631">
        <w:rPr>
          <w:rFonts w:asciiTheme="majorEastAsia" w:eastAsiaTheme="majorEastAsia" w:hAnsiTheme="majorEastAsia" w:hint="eastAsia"/>
          <w:b/>
          <w:sz w:val="22"/>
        </w:rPr>
        <w:t>学習指導要領</w:t>
      </w:r>
      <w:r>
        <w:rPr>
          <w:rFonts w:asciiTheme="majorEastAsia" w:eastAsiaTheme="majorEastAsia" w:hAnsiTheme="majorEastAsia" w:hint="eastAsia"/>
          <w:b/>
          <w:sz w:val="22"/>
        </w:rPr>
        <w:t xml:space="preserve">　</w:t>
      </w:r>
      <w:r w:rsidR="007B3304">
        <w:rPr>
          <w:rFonts w:asciiTheme="majorEastAsia" w:eastAsiaTheme="majorEastAsia" w:hAnsiTheme="majorEastAsia" w:hint="eastAsia"/>
          <w:b/>
          <w:sz w:val="22"/>
        </w:rPr>
        <w:t>第２章　第９節　体育「第２</w:t>
      </w:r>
      <w:r w:rsidR="00F03A5F">
        <w:rPr>
          <w:rFonts w:asciiTheme="majorEastAsia" w:eastAsiaTheme="majorEastAsia" w:hAnsiTheme="majorEastAsia" w:hint="eastAsia"/>
          <w:b/>
          <w:sz w:val="22"/>
        </w:rPr>
        <w:t>節</w:t>
      </w:r>
      <w:r w:rsidR="007B3304">
        <w:rPr>
          <w:rFonts w:asciiTheme="majorEastAsia" w:eastAsiaTheme="majorEastAsia" w:hAnsiTheme="majorEastAsia" w:hint="eastAsia"/>
          <w:b/>
          <w:sz w:val="22"/>
        </w:rPr>
        <w:t xml:space="preserve">　各学年の目標及び内容」</w:t>
      </w:r>
    </w:p>
    <w:p w:rsidR="001B75BF" w:rsidRPr="005C33F2" w:rsidRDefault="005C33F2" w:rsidP="00F03A5F">
      <w:pPr>
        <w:snapToGrid w:val="0"/>
        <w:jc w:val="left"/>
        <w:rPr>
          <w:rFonts w:asciiTheme="majorEastAsia" w:eastAsiaTheme="majorEastAsia" w:hAnsiTheme="majorEastAsia"/>
          <w:b/>
        </w:rPr>
      </w:pPr>
      <w:r w:rsidRPr="005C33F2">
        <w:rPr>
          <w:rFonts w:asciiTheme="majorEastAsia" w:eastAsiaTheme="majorEastAsia" w:hAnsiTheme="majorEastAsia" w:hint="eastAsia"/>
          <w:b/>
          <w:sz w:val="22"/>
        </w:rPr>
        <w:t>〔第</w:t>
      </w:r>
      <w:r w:rsidR="008C1E0A">
        <w:rPr>
          <w:rFonts w:asciiTheme="majorEastAsia" w:eastAsiaTheme="majorEastAsia" w:hAnsiTheme="majorEastAsia" w:hint="eastAsia"/>
          <w:b/>
          <w:sz w:val="22"/>
        </w:rPr>
        <w:t>３</w:t>
      </w:r>
      <w:r w:rsidRPr="005C33F2">
        <w:rPr>
          <w:rFonts w:asciiTheme="majorEastAsia" w:eastAsiaTheme="majorEastAsia" w:hAnsiTheme="majorEastAsia" w:hint="eastAsia"/>
          <w:b/>
          <w:sz w:val="22"/>
        </w:rPr>
        <w:t>学年及び第</w:t>
      </w:r>
      <w:r w:rsidR="008C1E0A">
        <w:rPr>
          <w:rFonts w:asciiTheme="majorEastAsia" w:eastAsiaTheme="majorEastAsia" w:hAnsiTheme="majorEastAsia" w:hint="eastAsia"/>
          <w:b/>
          <w:sz w:val="22"/>
        </w:rPr>
        <w:t>４</w:t>
      </w:r>
      <w:r w:rsidRPr="005C33F2">
        <w:rPr>
          <w:rFonts w:asciiTheme="majorEastAsia" w:eastAsiaTheme="majorEastAsia" w:hAnsiTheme="majorEastAsia" w:hint="eastAsia"/>
          <w:b/>
          <w:sz w:val="22"/>
        </w:rPr>
        <w:t>学年〕　１　目標</w:t>
      </w:r>
    </w:p>
    <w:tbl>
      <w:tblPr>
        <w:tblStyle w:val="a3"/>
        <w:tblW w:w="0" w:type="auto"/>
        <w:tblLook w:val="04A0" w:firstRow="1" w:lastRow="0" w:firstColumn="1" w:lastColumn="0" w:noHBand="0" w:noVBand="1"/>
      </w:tblPr>
      <w:tblGrid>
        <w:gridCol w:w="3512"/>
        <w:gridCol w:w="3512"/>
        <w:gridCol w:w="3512"/>
      </w:tblGrid>
      <w:tr w:rsidR="001B75BF" w:rsidTr="00824F5E">
        <w:tc>
          <w:tcPr>
            <w:tcW w:w="3512" w:type="dxa"/>
          </w:tcPr>
          <w:p w:rsidR="001B75BF" w:rsidRPr="00614C0C" w:rsidRDefault="001B75BF" w:rsidP="00824F5E">
            <w:pPr>
              <w:snapToGrid w:val="0"/>
              <w:jc w:val="center"/>
              <w:rPr>
                <w:sz w:val="28"/>
                <w:szCs w:val="28"/>
              </w:rPr>
            </w:pPr>
            <w:r w:rsidRPr="00614C0C">
              <w:rPr>
                <w:rFonts w:hint="eastAsia"/>
                <w:szCs w:val="28"/>
              </w:rPr>
              <w:t>（１）</w:t>
            </w:r>
          </w:p>
        </w:tc>
        <w:tc>
          <w:tcPr>
            <w:tcW w:w="3512" w:type="dxa"/>
          </w:tcPr>
          <w:p w:rsidR="001B75BF" w:rsidRPr="00614C0C" w:rsidRDefault="001B75BF" w:rsidP="00824F5E">
            <w:pPr>
              <w:snapToGrid w:val="0"/>
              <w:jc w:val="center"/>
              <w:rPr>
                <w:b/>
                <w:sz w:val="28"/>
                <w:szCs w:val="28"/>
              </w:rPr>
            </w:pPr>
            <w:r w:rsidRPr="00614C0C">
              <w:rPr>
                <w:rFonts w:hint="eastAsia"/>
                <w:szCs w:val="28"/>
              </w:rPr>
              <w:t>（２）</w:t>
            </w:r>
          </w:p>
        </w:tc>
        <w:tc>
          <w:tcPr>
            <w:tcW w:w="3512" w:type="dxa"/>
          </w:tcPr>
          <w:p w:rsidR="001B75BF" w:rsidRDefault="001B75BF" w:rsidP="00824F5E">
            <w:pPr>
              <w:snapToGrid w:val="0"/>
              <w:jc w:val="center"/>
              <w:rPr>
                <w:rFonts w:asciiTheme="majorEastAsia" w:eastAsiaTheme="majorEastAsia" w:hAnsiTheme="majorEastAsia"/>
                <w:b/>
                <w:sz w:val="28"/>
                <w:szCs w:val="28"/>
              </w:rPr>
            </w:pPr>
            <w:r w:rsidRPr="00614C0C">
              <w:rPr>
                <w:rFonts w:hint="eastAsia"/>
                <w:szCs w:val="28"/>
              </w:rPr>
              <w:t>（</w:t>
            </w:r>
            <w:r>
              <w:rPr>
                <w:rFonts w:hint="eastAsia"/>
                <w:szCs w:val="28"/>
              </w:rPr>
              <w:t>３</w:t>
            </w:r>
            <w:r w:rsidRPr="00614C0C">
              <w:rPr>
                <w:rFonts w:hint="eastAsia"/>
                <w:szCs w:val="28"/>
              </w:rPr>
              <w:t>）</w:t>
            </w:r>
          </w:p>
        </w:tc>
      </w:tr>
      <w:tr w:rsidR="001B75BF" w:rsidTr="00824F5E">
        <w:tc>
          <w:tcPr>
            <w:tcW w:w="3512" w:type="dxa"/>
          </w:tcPr>
          <w:p w:rsidR="001B75BF" w:rsidRPr="00BC4B38" w:rsidRDefault="006D2FA7" w:rsidP="006D2FA7">
            <w:pPr>
              <w:snapToGrid w:val="0"/>
              <w:rPr>
                <w:sz w:val="18"/>
              </w:rPr>
            </w:pPr>
            <w:r w:rsidRPr="00BC4B38">
              <w:rPr>
                <w:rFonts w:hint="eastAsia"/>
                <w:sz w:val="18"/>
              </w:rPr>
              <w:t>各種の運動の楽しさや喜びに触れ，その行い方及び健康で安全な生活や体の発育・発達について理解するとともに，基本的な動きや技能を身に付けるようにする。</w:t>
            </w:r>
          </w:p>
        </w:tc>
        <w:tc>
          <w:tcPr>
            <w:tcW w:w="3512" w:type="dxa"/>
          </w:tcPr>
          <w:p w:rsidR="001B75BF" w:rsidRPr="00BC4B38" w:rsidRDefault="006D2FA7" w:rsidP="006D2FA7">
            <w:pPr>
              <w:snapToGrid w:val="0"/>
              <w:rPr>
                <w:sz w:val="18"/>
              </w:rPr>
            </w:pPr>
            <w:r w:rsidRPr="00BC4B38">
              <w:rPr>
                <w:sz w:val="18"/>
              </w:rPr>
              <w:t>自己の運動や身近な生活における健康の課題を見付け，その解決の</w:t>
            </w:r>
            <w:r w:rsidRPr="00BC4B38">
              <w:rPr>
                <w:rFonts w:hint="eastAsia"/>
                <w:sz w:val="18"/>
              </w:rPr>
              <w:t>ための方法や活動を工夫するとともに，考えたことを他者に伝える力を養う。</w:t>
            </w:r>
          </w:p>
        </w:tc>
        <w:tc>
          <w:tcPr>
            <w:tcW w:w="3512" w:type="dxa"/>
          </w:tcPr>
          <w:p w:rsidR="001B75BF" w:rsidRPr="00BC4B38" w:rsidRDefault="006D2FA7" w:rsidP="006D2FA7">
            <w:pPr>
              <w:snapToGrid w:val="0"/>
              <w:rPr>
                <w:sz w:val="18"/>
              </w:rPr>
            </w:pPr>
            <w:r w:rsidRPr="00BC4B38">
              <w:rPr>
                <w:sz w:val="18"/>
              </w:rPr>
              <w:t>各種の運動に進んで取り組み，きまりを守り誰とでも仲よく運動をしたり，友達の考えを認めたり，場や用具の安全に留意したりし，最後まで努力して運動をする態度を養う。また，健康の大切さに気付き，自己の健康の保持増進に進んで取り組む態度を養う。</w:t>
            </w:r>
          </w:p>
        </w:tc>
      </w:tr>
    </w:tbl>
    <w:p w:rsidR="001B75BF" w:rsidRDefault="00F676A2" w:rsidP="00F676A2">
      <w:pPr>
        <w:snapToGrid w:val="0"/>
        <w:jc w:val="right"/>
        <w:rPr>
          <w:rFonts w:asciiTheme="majorEastAsia" w:eastAsiaTheme="majorEastAsia" w:hAnsiTheme="majorEastAsia"/>
          <w:b/>
          <w:sz w:val="22"/>
        </w:rPr>
      </w:pPr>
      <w:r w:rsidRPr="001B75BF">
        <w:rPr>
          <w:rFonts w:asciiTheme="minorEastAsia" w:eastAsiaTheme="minorEastAsia" w:hAnsiTheme="minorEastAsia" w:hint="eastAsia"/>
          <w:sz w:val="14"/>
          <w:szCs w:val="28"/>
        </w:rPr>
        <w:t>（</w:t>
      </w:r>
      <w:r>
        <w:rPr>
          <w:rFonts w:asciiTheme="minorEastAsia" w:eastAsiaTheme="minorEastAsia" w:hAnsiTheme="minorEastAsia" w:hint="eastAsia"/>
          <w:sz w:val="14"/>
          <w:szCs w:val="28"/>
        </w:rPr>
        <w:t>小学校学習指導要領p.142</w:t>
      </w:r>
      <w:r w:rsidRPr="001B75BF">
        <w:rPr>
          <w:rFonts w:asciiTheme="minorEastAsia" w:eastAsiaTheme="minorEastAsia" w:hAnsiTheme="minorEastAsia" w:hint="eastAsia"/>
          <w:sz w:val="14"/>
          <w:szCs w:val="28"/>
        </w:rPr>
        <w:t>）</w:t>
      </w:r>
    </w:p>
    <w:p w:rsidR="00ED3CA0" w:rsidRDefault="00ED3CA0" w:rsidP="001B75BF">
      <w:pPr>
        <w:snapToGrid w:val="0"/>
        <w:rPr>
          <w:rFonts w:asciiTheme="majorEastAsia" w:eastAsiaTheme="majorEastAsia" w:hAnsiTheme="majorEastAsia"/>
          <w:b/>
          <w:sz w:val="22"/>
        </w:rPr>
      </w:pPr>
    </w:p>
    <w:p w:rsidR="00C16100" w:rsidRDefault="001B75BF" w:rsidP="001B75BF">
      <w:pPr>
        <w:snapToGrid w:val="0"/>
        <w:rPr>
          <w:rFonts w:asciiTheme="majorEastAsia" w:eastAsiaTheme="majorEastAsia" w:hAnsiTheme="majorEastAsia"/>
          <w:b/>
          <w:sz w:val="22"/>
        </w:rPr>
      </w:pPr>
      <w:r w:rsidRPr="00BE7631">
        <w:rPr>
          <w:rFonts w:asciiTheme="majorEastAsia" w:eastAsiaTheme="majorEastAsia" w:hAnsiTheme="majorEastAsia" w:hint="eastAsia"/>
          <w:b/>
          <w:sz w:val="22"/>
        </w:rPr>
        <w:t>◆</w:t>
      </w:r>
      <w:r w:rsidR="00C16100">
        <w:rPr>
          <w:rFonts w:asciiTheme="majorEastAsia" w:eastAsiaTheme="majorEastAsia" w:hAnsiTheme="majorEastAsia" w:hint="eastAsia"/>
          <w:b/>
          <w:sz w:val="22"/>
        </w:rPr>
        <w:t>改善等通知　別紙４　体育・保健体育（</w:t>
      </w:r>
      <w:r w:rsidR="00F03A5F">
        <w:rPr>
          <w:rFonts w:asciiTheme="majorEastAsia" w:eastAsiaTheme="majorEastAsia" w:hAnsiTheme="majorEastAsia" w:hint="eastAsia"/>
          <w:b/>
          <w:sz w:val="22"/>
        </w:rPr>
        <w:t>２</w:t>
      </w:r>
      <w:r w:rsidR="00C16100">
        <w:rPr>
          <w:rFonts w:asciiTheme="majorEastAsia" w:eastAsiaTheme="majorEastAsia" w:hAnsiTheme="majorEastAsia" w:hint="eastAsia"/>
          <w:b/>
          <w:sz w:val="22"/>
        </w:rPr>
        <w:t>）</w:t>
      </w:r>
      <w:r w:rsidR="00F03A5F">
        <w:rPr>
          <w:rFonts w:asciiTheme="majorEastAsia" w:eastAsiaTheme="majorEastAsia" w:hAnsiTheme="majorEastAsia" w:hint="eastAsia"/>
          <w:b/>
          <w:sz w:val="22"/>
        </w:rPr>
        <w:t>学年・分野別</w:t>
      </w:r>
      <w:r w:rsidR="00BC4F5C">
        <w:rPr>
          <w:rFonts w:asciiTheme="majorEastAsia" w:eastAsiaTheme="majorEastAsia" w:hAnsiTheme="majorEastAsia" w:hint="eastAsia"/>
          <w:b/>
          <w:sz w:val="22"/>
        </w:rPr>
        <w:t>の</w:t>
      </w:r>
      <w:r w:rsidR="00F03A5F">
        <w:rPr>
          <w:rFonts w:asciiTheme="majorEastAsia" w:eastAsiaTheme="majorEastAsia" w:hAnsiTheme="majorEastAsia" w:hint="eastAsia"/>
          <w:b/>
          <w:sz w:val="22"/>
        </w:rPr>
        <w:t>評価の観点の趣旨</w:t>
      </w:r>
    </w:p>
    <w:p w:rsidR="001B75BF" w:rsidRDefault="001B75BF" w:rsidP="00F03A5F">
      <w:pPr>
        <w:snapToGrid w:val="0"/>
        <w:jc w:val="left"/>
      </w:pPr>
      <w:r>
        <w:rPr>
          <w:rFonts w:asciiTheme="majorEastAsia" w:eastAsiaTheme="majorEastAsia" w:hAnsiTheme="majorEastAsia" w:hint="eastAsia"/>
          <w:b/>
          <w:sz w:val="22"/>
        </w:rPr>
        <w:t>〈小学校　体育〉</w:t>
      </w:r>
      <w:r w:rsidR="00C16100">
        <w:rPr>
          <w:rFonts w:asciiTheme="majorEastAsia" w:eastAsiaTheme="majorEastAsia" w:hAnsiTheme="majorEastAsia" w:hint="eastAsia"/>
          <w:b/>
          <w:sz w:val="22"/>
        </w:rPr>
        <w:t>第</w:t>
      </w:r>
      <w:r w:rsidR="00703280">
        <w:rPr>
          <w:rFonts w:asciiTheme="majorEastAsia" w:eastAsiaTheme="majorEastAsia" w:hAnsiTheme="majorEastAsia" w:hint="eastAsia"/>
          <w:b/>
          <w:sz w:val="22"/>
        </w:rPr>
        <w:t>３学年及び第４</w:t>
      </w:r>
      <w:r w:rsidR="00C16100">
        <w:rPr>
          <w:rFonts w:asciiTheme="majorEastAsia" w:eastAsiaTheme="majorEastAsia" w:hAnsiTheme="majorEastAsia" w:hint="eastAsia"/>
          <w:b/>
          <w:sz w:val="22"/>
        </w:rPr>
        <w:t>学年</w:t>
      </w:r>
    </w:p>
    <w:tbl>
      <w:tblPr>
        <w:tblStyle w:val="a3"/>
        <w:tblW w:w="0" w:type="auto"/>
        <w:tblLook w:val="04A0" w:firstRow="1" w:lastRow="0" w:firstColumn="1" w:lastColumn="0" w:noHBand="0" w:noVBand="1"/>
      </w:tblPr>
      <w:tblGrid>
        <w:gridCol w:w="3512"/>
        <w:gridCol w:w="3512"/>
        <w:gridCol w:w="3512"/>
      </w:tblGrid>
      <w:tr w:rsidR="00F03A5F" w:rsidTr="00824F5E">
        <w:tc>
          <w:tcPr>
            <w:tcW w:w="3512" w:type="dxa"/>
          </w:tcPr>
          <w:p w:rsidR="00F03A5F" w:rsidRPr="00614C0C" w:rsidRDefault="00F03A5F" w:rsidP="00F03A5F">
            <w:pPr>
              <w:snapToGrid w:val="0"/>
              <w:jc w:val="center"/>
              <w:rPr>
                <w:sz w:val="28"/>
                <w:szCs w:val="28"/>
              </w:rPr>
            </w:pPr>
            <w:r>
              <w:rPr>
                <w:rFonts w:hint="eastAsia"/>
                <w:szCs w:val="28"/>
              </w:rPr>
              <w:t>知識・技能</w:t>
            </w:r>
          </w:p>
        </w:tc>
        <w:tc>
          <w:tcPr>
            <w:tcW w:w="3512" w:type="dxa"/>
          </w:tcPr>
          <w:p w:rsidR="00F03A5F" w:rsidRPr="00817C36" w:rsidRDefault="00F03A5F" w:rsidP="00F03A5F">
            <w:pPr>
              <w:snapToGrid w:val="0"/>
              <w:jc w:val="center"/>
              <w:rPr>
                <w:szCs w:val="21"/>
              </w:rPr>
            </w:pPr>
            <w:r w:rsidRPr="00817C36">
              <w:rPr>
                <w:rFonts w:hint="eastAsia"/>
                <w:szCs w:val="21"/>
              </w:rPr>
              <w:t>思考・判断・表現</w:t>
            </w:r>
          </w:p>
        </w:tc>
        <w:tc>
          <w:tcPr>
            <w:tcW w:w="3512" w:type="dxa"/>
          </w:tcPr>
          <w:p w:rsidR="00F03A5F" w:rsidRPr="00817C36" w:rsidRDefault="00F03A5F" w:rsidP="00F03A5F">
            <w:pPr>
              <w:snapToGrid w:val="0"/>
              <w:jc w:val="center"/>
              <w:rPr>
                <w:rFonts w:asciiTheme="majorEastAsia" w:eastAsiaTheme="majorEastAsia" w:hAnsiTheme="majorEastAsia"/>
                <w:szCs w:val="21"/>
              </w:rPr>
            </w:pPr>
            <w:r>
              <w:rPr>
                <w:rFonts w:hint="eastAsia"/>
                <w:szCs w:val="21"/>
              </w:rPr>
              <w:t>主体的に学習に取り組む態度</w:t>
            </w:r>
          </w:p>
        </w:tc>
      </w:tr>
      <w:tr w:rsidR="001B75BF" w:rsidTr="00824F5E">
        <w:tc>
          <w:tcPr>
            <w:tcW w:w="3512" w:type="dxa"/>
          </w:tcPr>
          <w:p w:rsidR="001B75BF" w:rsidRPr="00703280" w:rsidRDefault="00703280" w:rsidP="00703280">
            <w:pPr>
              <w:snapToGrid w:val="0"/>
              <w:rPr>
                <w:sz w:val="18"/>
              </w:rPr>
            </w:pPr>
            <w:r w:rsidRPr="00703280">
              <w:rPr>
                <w:rFonts w:hint="eastAsia"/>
                <w:sz w:val="18"/>
              </w:rPr>
              <w:t>各種の運動の行い方について知っているとともに，基本的な動きや技能を身に付けている。また，健康で安全な生活や体の発育・発達について理解している。</w:t>
            </w:r>
          </w:p>
        </w:tc>
        <w:tc>
          <w:tcPr>
            <w:tcW w:w="3512" w:type="dxa"/>
          </w:tcPr>
          <w:p w:rsidR="001B75BF" w:rsidRPr="00BC4B38" w:rsidRDefault="00703280" w:rsidP="00703280">
            <w:pPr>
              <w:snapToGrid w:val="0"/>
              <w:rPr>
                <w:sz w:val="18"/>
              </w:rPr>
            </w:pPr>
            <w:r w:rsidRPr="00703280">
              <w:rPr>
                <w:rFonts w:hint="eastAsia"/>
                <w:sz w:val="18"/>
              </w:rPr>
              <w:t>自己の運動の課題を見付け，その解決のための活動を工夫しているとともに，考えたことを他者に伝えている。また，身近な生活における健康の課題を見付け，その解決のための方法を工夫しているとともに，考えたことを他者に伝えている。</w:t>
            </w:r>
          </w:p>
        </w:tc>
        <w:tc>
          <w:tcPr>
            <w:tcW w:w="3512" w:type="dxa"/>
          </w:tcPr>
          <w:p w:rsidR="001B75BF" w:rsidRPr="00703280" w:rsidRDefault="00703280" w:rsidP="00703280">
            <w:pPr>
              <w:snapToGrid w:val="0"/>
              <w:rPr>
                <w:sz w:val="18"/>
              </w:rPr>
            </w:pPr>
            <w:r w:rsidRPr="00703280">
              <w:rPr>
                <w:rFonts w:hint="eastAsia"/>
                <w:sz w:val="18"/>
              </w:rPr>
              <w:t>各種の運動の楽しさや喜びに触れることができるよう，各種の運動に進んで取り組もうとしている。また，健康の大切さに気付き，自己の健康の保持増進についての学習に進んで取り組もうとしている。</w:t>
            </w:r>
          </w:p>
        </w:tc>
      </w:tr>
    </w:tbl>
    <w:p w:rsidR="004415EF" w:rsidRDefault="00DE0DB7" w:rsidP="004415EF">
      <w:pPr>
        <w:snapToGrid w:val="0"/>
        <w:ind w:firstLineChars="100" w:firstLine="140"/>
        <w:jc w:val="right"/>
        <w:rPr>
          <w:rFonts w:asciiTheme="minorEastAsia" w:eastAsiaTheme="minorEastAsia" w:hAnsiTheme="minorEastAsia"/>
          <w:sz w:val="14"/>
          <w:szCs w:val="28"/>
        </w:rPr>
      </w:pPr>
      <w:r w:rsidRPr="001B75BF">
        <w:rPr>
          <w:rFonts w:asciiTheme="minorEastAsia" w:eastAsiaTheme="minorEastAsia" w:hAnsiTheme="minorEastAsia" w:hint="eastAsia"/>
          <w:sz w:val="14"/>
          <w:szCs w:val="28"/>
        </w:rPr>
        <w:t>（小学校，中学校，高等学校及び特別支援学校等における児童生徒の学習評価及び指導要録の改善等について（通知）</w:t>
      </w:r>
      <w:r>
        <w:rPr>
          <w:rFonts w:asciiTheme="minorEastAsia" w:eastAsiaTheme="minorEastAsia" w:hAnsiTheme="minorEastAsia" w:hint="eastAsia"/>
          <w:sz w:val="14"/>
          <w:szCs w:val="28"/>
        </w:rPr>
        <w:t xml:space="preserve">　別紙４ p.19</w:t>
      </w:r>
      <w:r w:rsidRPr="001B75BF">
        <w:rPr>
          <w:rFonts w:asciiTheme="minorEastAsia" w:eastAsiaTheme="minorEastAsia" w:hAnsiTheme="minorEastAsia" w:hint="eastAsia"/>
          <w:sz w:val="14"/>
          <w:szCs w:val="28"/>
        </w:rPr>
        <w:t>）</w:t>
      </w:r>
    </w:p>
    <w:p w:rsidR="00BE7631" w:rsidRPr="004415EF" w:rsidRDefault="004415EF" w:rsidP="00887CFE">
      <w:pPr>
        <w:widowControl/>
        <w:jc w:val="left"/>
        <w:rPr>
          <w:rFonts w:asciiTheme="minorEastAsia" w:eastAsiaTheme="minorEastAsia" w:hAnsiTheme="minorEastAsia"/>
          <w:sz w:val="14"/>
          <w:szCs w:val="28"/>
        </w:rPr>
      </w:pPr>
      <w:r>
        <w:rPr>
          <w:rFonts w:asciiTheme="minorEastAsia" w:eastAsiaTheme="minorEastAsia" w:hAnsiTheme="minorEastAsia"/>
          <w:sz w:val="14"/>
          <w:szCs w:val="28"/>
        </w:rPr>
        <w:br w:type="page"/>
      </w:r>
      <w:r w:rsidR="00BE7631" w:rsidRPr="00BE7631">
        <w:rPr>
          <w:rFonts w:asciiTheme="majorEastAsia" w:eastAsiaTheme="majorEastAsia" w:hAnsiTheme="majorEastAsia" w:hint="eastAsia"/>
          <w:b/>
          <w:sz w:val="28"/>
          <w:szCs w:val="28"/>
        </w:rPr>
        <w:lastRenderedPageBreak/>
        <w:t>第</w:t>
      </w:r>
      <w:r w:rsidR="000D2124">
        <w:rPr>
          <w:rFonts w:asciiTheme="majorEastAsia" w:eastAsiaTheme="majorEastAsia" w:hAnsiTheme="majorEastAsia" w:hint="eastAsia"/>
          <w:b/>
          <w:sz w:val="28"/>
          <w:szCs w:val="28"/>
        </w:rPr>
        <w:t>３</w:t>
      </w:r>
      <w:r w:rsidR="000214FE">
        <w:rPr>
          <w:rFonts w:asciiTheme="majorEastAsia" w:eastAsiaTheme="majorEastAsia" w:hAnsiTheme="majorEastAsia" w:hint="eastAsia"/>
          <w:b/>
          <w:sz w:val="28"/>
          <w:szCs w:val="28"/>
        </w:rPr>
        <w:t>学年　Ａ　体つくり運動</w:t>
      </w:r>
    </w:p>
    <w:p w:rsidR="00BE7631" w:rsidRDefault="00BE7631" w:rsidP="00BE7631">
      <w:pPr>
        <w:snapToGrid w:val="0"/>
      </w:pPr>
    </w:p>
    <w:p w:rsidR="00BE7631" w:rsidRDefault="00BE7631" w:rsidP="00BE7631">
      <w:pPr>
        <w:snapToGrid w:val="0"/>
        <w:rPr>
          <w:rFonts w:asciiTheme="majorEastAsia" w:eastAsiaTheme="majorEastAsia" w:hAnsiTheme="majorEastAsia"/>
          <w:b/>
          <w:sz w:val="22"/>
        </w:rPr>
      </w:pPr>
      <w:r w:rsidRPr="00BE7631">
        <w:rPr>
          <w:rFonts w:asciiTheme="majorEastAsia" w:eastAsiaTheme="majorEastAsia" w:hAnsiTheme="majorEastAsia" w:hint="eastAsia"/>
          <w:b/>
          <w:sz w:val="22"/>
        </w:rPr>
        <w:t>◆学習指導要領</w:t>
      </w:r>
      <w:r w:rsidR="00762763">
        <w:rPr>
          <w:rFonts w:asciiTheme="majorEastAsia" w:eastAsiaTheme="majorEastAsia" w:hAnsiTheme="majorEastAsia" w:hint="eastAsia"/>
          <w:b/>
          <w:sz w:val="22"/>
        </w:rPr>
        <w:t xml:space="preserve">　２　内容</w:t>
      </w:r>
    </w:p>
    <w:p w:rsidR="00403AC6" w:rsidRPr="00BE7631" w:rsidRDefault="00403AC6" w:rsidP="00BE7631">
      <w:pPr>
        <w:snapToGrid w:val="0"/>
        <w:rPr>
          <w:rFonts w:asciiTheme="majorEastAsia" w:eastAsiaTheme="majorEastAsia" w:hAnsiTheme="majorEastAsia"/>
          <w:b/>
        </w:rPr>
      </w:pPr>
    </w:p>
    <w:tbl>
      <w:tblPr>
        <w:tblStyle w:val="a3"/>
        <w:tblW w:w="10552" w:type="dxa"/>
        <w:tblLook w:val="04A0" w:firstRow="1" w:lastRow="0" w:firstColumn="1" w:lastColumn="0" w:noHBand="0" w:noVBand="1"/>
      </w:tblPr>
      <w:tblGrid>
        <w:gridCol w:w="4907"/>
        <w:gridCol w:w="2823"/>
        <w:gridCol w:w="2822"/>
      </w:tblGrid>
      <w:tr w:rsidR="00762763" w:rsidTr="00762763">
        <w:trPr>
          <w:trHeight w:val="340"/>
        </w:trPr>
        <w:tc>
          <w:tcPr>
            <w:tcW w:w="10552" w:type="dxa"/>
            <w:gridSpan w:val="3"/>
          </w:tcPr>
          <w:p w:rsidR="00762763" w:rsidRDefault="000214FE" w:rsidP="00762763">
            <w:pPr>
              <w:snapToGrid w:val="0"/>
            </w:pPr>
            <w:r>
              <w:t>体つくり運動について，次の事項を身に付けることができるよう指導する。</w:t>
            </w:r>
          </w:p>
          <w:p w:rsidR="00403AC6" w:rsidRDefault="00403AC6" w:rsidP="00762763">
            <w:pPr>
              <w:snapToGrid w:val="0"/>
              <w:rPr>
                <w:sz w:val="20"/>
              </w:rPr>
            </w:pPr>
          </w:p>
        </w:tc>
      </w:tr>
      <w:tr w:rsidR="00762763" w:rsidTr="009469DC">
        <w:trPr>
          <w:trHeight w:val="328"/>
        </w:trPr>
        <w:tc>
          <w:tcPr>
            <w:tcW w:w="4907" w:type="dxa"/>
          </w:tcPr>
          <w:p w:rsidR="00762763" w:rsidRDefault="00762763" w:rsidP="00762763">
            <w:pPr>
              <w:snapToGrid w:val="0"/>
              <w:jc w:val="center"/>
              <w:rPr>
                <w:sz w:val="20"/>
              </w:rPr>
            </w:pPr>
            <w:r>
              <w:rPr>
                <w:rFonts w:hint="eastAsia"/>
                <w:sz w:val="20"/>
              </w:rPr>
              <w:t>知識及び運動</w:t>
            </w:r>
          </w:p>
        </w:tc>
        <w:tc>
          <w:tcPr>
            <w:tcW w:w="2823" w:type="dxa"/>
          </w:tcPr>
          <w:p w:rsidR="00762763" w:rsidRDefault="00762763" w:rsidP="00762763">
            <w:pPr>
              <w:snapToGrid w:val="0"/>
              <w:jc w:val="center"/>
              <w:rPr>
                <w:sz w:val="20"/>
              </w:rPr>
            </w:pPr>
            <w:r>
              <w:rPr>
                <w:rFonts w:hint="eastAsia"/>
                <w:sz w:val="20"/>
              </w:rPr>
              <w:t>思考力，判断力，表現力等</w:t>
            </w:r>
          </w:p>
        </w:tc>
        <w:tc>
          <w:tcPr>
            <w:tcW w:w="2822" w:type="dxa"/>
          </w:tcPr>
          <w:p w:rsidR="00762763" w:rsidRDefault="00762763" w:rsidP="00762763">
            <w:pPr>
              <w:snapToGrid w:val="0"/>
              <w:jc w:val="center"/>
              <w:rPr>
                <w:sz w:val="20"/>
              </w:rPr>
            </w:pPr>
            <w:r>
              <w:rPr>
                <w:rFonts w:hint="eastAsia"/>
                <w:sz w:val="20"/>
              </w:rPr>
              <w:t>学びに向かう力，人間性等</w:t>
            </w:r>
          </w:p>
        </w:tc>
      </w:tr>
      <w:tr w:rsidR="00762763" w:rsidTr="00403AC6">
        <w:trPr>
          <w:trHeight w:val="3432"/>
        </w:trPr>
        <w:tc>
          <w:tcPr>
            <w:tcW w:w="4907" w:type="dxa"/>
          </w:tcPr>
          <w:p w:rsidR="00762763" w:rsidRPr="00E4068F" w:rsidRDefault="00762763" w:rsidP="00495F5E">
            <w:pPr>
              <w:snapToGrid w:val="0"/>
              <w:ind w:left="500" w:hangingChars="250" w:hanging="500"/>
              <w:rPr>
                <w:sz w:val="20"/>
                <w:szCs w:val="20"/>
              </w:rPr>
            </w:pPr>
            <w:r w:rsidRPr="00E4068F">
              <w:rPr>
                <w:rFonts w:hint="eastAsia"/>
                <w:sz w:val="20"/>
                <w:szCs w:val="20"/>
              </w:rPr>
              <w:t>（１）</w:t>
            </w:r>
            <w:r w:rsidR="00495F5E" w:rsidRPr="00495F5E">
              <w:rPr>
                <w:sz w:val="20"/>
                <w:szCs w:val="20"/>
              </w:rPr>
              <w:t>次の運動の楽しさや喜びに触れ，その行い方を知るとともに，体を</w:t>
            </w:r>
            <w:r w:rsidR="00495F5E" w:rsidRPr="00495F5E">
              <w:rPr>
                <w:rFonts w:hint="eastAsia"/>
                <w:sz w:val="20"/>
                <w:szCs w:val="20"/>
              </w:rPr>
              <w:t>動かす心地よさを味わったり，基本的な動きを身に付けたりすること。</w:t>
            </w:r>
          </w:p>
          <w:p w:rsidR="00762763" w:rsidRPr="00E4068F" w:rsidRDefault="00762763" w:rsidP="00495F5E">
            <w:pPr>
              <w:snapToGrid w:val="0"/>
              <w:ind w:leftChars="250" w:left="725" w:hangingChars="100" w:hanging="200"/>
              <w:rPr>
                <w:sz w:val="20"/>
                <w:szCs w:val="20"/>
              </w:rPr>
            </w:pPr>
            <w:r w:rsidRPr="00E4068F">
              <w:rPr>
                <w:rFonts w:hint="eastAsia"/>
                <w:sz w:val="20"/>
                <w:szCs w:val="20"/>
              </w:rPr>
              <w:t xml:space="preserve">ア　</w:t>
            </w:r>
            <w:r w:rsidR="00495F5E" w:rsidRPr="00495F5E">
              <w:rPr>
                <w:rFonts w:hint="eastAsia"/>
                <w:sz w:val="20"/>
                <w:szCs w:val="20"/>
              </w:rPr>
              <w:t>体ほぐしの運動では，手軽な運動を行い，心と体の変化に気付いたり，みんなで関わり合ったりすること。</w:t>
            </w:r>
          </w:p>
          <w:p w:rsidR="00762763" w:rsidRPr="00E4068F" w:rsidRDefault="00762763" w:rsidP="00495F5E">
            <w:pPr>
              <w:snapToGrid w:val="0"/>
              <w:ind w:leftChars="250" w:left="725" w:hangingChars="100" w:hanging="200"/>
              <w:rPr>
                <w:sz w:val="20"/>
                <w:szCs w:val="20"/>
              </w:rPr>
            </w:pPr>
            <w:r w:rsidRPr="00E4068F">
              <w:rPr>
                <w:rFonts w:hint="eastAsia"/>
                <w:sz w:val="20"/>
                <w:szCs w:val="20"/>
              </w:rPr>
              <w:t xml:space="preserve">イ　</w:t>
            </w:r>
            <w:r w:rsidR="00495F5E" w:rsidRPr="00495F5E">
              <w:rPr>
                <w:rFonts w:hint="eastAsia"/>
                <w:sz w:val="20"/>
                <w:szCs w:val="20"/>
              </w:rPr>
              <w:t>多様な動きをつくる運動では，体のバランスをとる動き，体を移動する動き，用具を操作する動き，力試しの動きをし，それらを組み合わせること。</w:t>
            </w:r>
          </w:p>
        </w:tc>
        <w:tc>
          <w:tcPr>
            <w:tcW w:w="2823" w:type="dxa"/>
          </w:tcPr>
          <w:p w:rsidR="00762763" w:rsidRPr="00E4068F" w:rsidRDefault="00762763" w:rsidP="00756D8A">
            <w:pPr>
              <w:snapToGrid w:val="0"/>
              <w:ind w:left="500" w:hangingChars="250" w:hanging="500"/>
              <w:rPr>
                <w:sz w:val="20"/>
                <w:szCs w:val="20"/>
              </w:rPr>
            </w:pPr>
            <w:r w:rsidRPr="00E4068F">
              <w:rPr>
                <w:rFonts w:hint="eastAsia"/>
                <w:sz w:val="20"/>
                <w:szCs w:val="20"/>
              </w:rPr>
              <w:t>（２）</w:t>
            </w:r>
            <w:r w:rsidR="00756D8A" w:rsidRPr="00756D8A">
              <w:rPr>
                <w:sz w:val="20"/>
                <w:szCs w:val="20"/>
              </w:rPr>
              <w:t>自己の課題を見付け，その解決のための活動を工夫するとともに，</w:t>
            </w:r>
            <w:r w:rsidR="00756D8A" w:rsidRPr="00756D8A">
              <w:rPr>
                <w:rFonts w:hint="eastAsia"/>
                <w:sz w:val="20"/>
                <w:szCs w:val="20"/>
              </w:rPr>
              <w:t>考えたことを友達に伝えること。</w:t>
            </w:r>
          </w:p>
        </w:tc>
        <w:tc>
          <w:tcPr>
            <w:tcW w:w="2822" w:type="dxa"/>
          </w:tcPr>
          <w:p w:rsidR="00762763" w:rsidRPr="00E4068F" w:rsidRDefault="00762763" w:rsidP="00756D8A">
            <w:pPr>
              <w:snapToGrid w:val="0"/>
              <w:ind w:left="500" w:hangingChars="250" w:hanging="500"/>
              <w:rPr>
                <w:sz w:val="20"/>
                <w:szCs w:val="20"/>
              </w:rPr>
            </w:pPr>
            <w:r w:rsidRPr="00E4068F">
              <w:rPr>
                <w:rFonts w:hint="eastAsia"/>
                <w:sz w:val="20"/>
                <w:szCs w:val="20"/>
              </w:rPr>
              <w:t>（３）</w:t>
            </w:r>
            <w:r w:rsidR="00756D8A" w:rsidRPr="00756D8A">
              <w:rPr>
                <w:rFonts w:hint="eastAsia"/>
                <w:sz w:val="20"/>
                <w:szCs w:val="20"/>
              </w:rPr>
              <w:t>運動に進んで取り組み，きまりを守り誰とでも仲よく運動をしたり，友達の考えを認めたり，場や用具の安全に気を付けたりすること。</w:t>
            </w:r>
          </w:p>
        </w:tc>
      </w:tr>
    </w:tbl>
    <w:p w:rsidR="0056664A" w:rsidRDefault="009469DC" w:rsidP="0056664A">
      <w:pPr>
        <w:snapToGrid w:val="0"/>
      </w:pPr>
      <w:r>
        <w:rPr>
          <w:noProof/>
        </w:rPr>
        <mc:AlternateContent>
          <mc:Choice Requires="wps">
            <w:drawing>
              <wp:anchor distT="0" distB="0" distL="114300" distR="114300" simplePos="0" relativeHeight="251663360" behindDoc="0" locked="0" layoutInCell="1" allowOverlap="1" wp14:anchorId="3CE6BC4C" wp14:editId="7AD29283">
                <wp:simplePos x="0" y="0"/>
                <wp:positionH relativeFrom="column">
                  <wp:posOffset>5579745</wp:posOffset>
                </wp:positionH>
                <wp:positionV relativeFrom="paragraph">
                  <wp:posOffset>162229</wp:posOffset>
                </wp:positionV>
                <wp:extent cx="588396" cy="294199"/>
                <wp:effectExtent l="0" t="0" r="2540" b="0"/>
                <wp:wrapNone/>
                <wp:docPr id="3" name="下矢印 3"/>
                <wp:cNvGraphicFramePr/>
                <a:graphic xmlns:a="http://schemas.openxmlformats.org/drawingml/2006/main">
                  <a:graphicData uri="http://schemas.microsoft.com/office/word/2010/wordprocessingShape">
                    <wps:wsp>
                      <wps:cNvSpPr/>
                      <wps:spPr>
                        <a:xfrm>
                          <a:off x="0" y="0"/>
                          <a:ext cx="588396" cy="294199"/>
                        </a:xfrm>
                        <a:prstGeom prst="downArrow">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5B73AC7"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3" o:spid="_x0000_s1026" type="#_x0000_t67" style="position:absolute;left:0;text-align:left;margin-left:439.35pt;margin-top:12.75pt;width:46.35pt;height:23.1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" adj="10800" fillcolor="#7f7f7f [1612]" stroked="f" strokeweight="2pt"/>
            </w:pict>
          </mc:Fallback>
        </mc:AlternateContent>
      </w:r>
      <w:r>
        <w:rPr>
          <w:noProof/>
        </w:rPr>
        <mc:AlternateContent>
          <mc:Choice Requires="wps">
            <w:drawing>
              <wp:anchor distT="0" distB="0" distL="114300" distR="114300" simplePos="0" relativeHeight="251661312" behindDoc="0" locked="0" layoutInCell="1" allowOverlap="1" wp14:anchorId="00A344C8" wp14:editId="12926E85">
                <wp:simplePos x="0" y="0"/>
                <wp:positionH relativeFrom="column">
                  <wp:posOffset>3719250</wp:posOffset>
                </wp:positionH>
                <wp:positionV relativeFrom="paragraph">
                  <wp:posOffset>172085</wp:posOffset>
                </wp:positionV>
                <wp:extent cx="588396" cy="294199"/>
                <wp:effectExtent l="0" t="0" r="2540" b="0"/>
                <wp:wrapNone/>
                <wp:docPr id="2" name="下矢印 2"/>
                <wp:cNvGraphicFramePr/>
                <a:graphic xmlns:a="http://schemas.openxmlformats.org/drawingml/2006/main">
                  <a:graphicData uri="http://schemas.microsoft.com/office/word/2010/wordprocessingShape">
                    <wps:wsp>
                      <wps:cNvSpPr/>
                      <wps:spPr>
                        <a:xfrm>
                          <a:off x="0" y="0"/>
                          <a:ext cx="588396" cy="294199"/>
                        </a:xfrm>
                        <a:prstGeom prst="downArrow">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615C1A4" id="下矢印 2" o:spid="_x0000_s1026" type="#_x0000_t67" style="position:absolute;left:0;text-align:left;margin-left:292.85pt;margin-top:13.55pt;width:46.35pt;height:23.1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" adj="10800" fillcolor="#7f7f7f [1612]" stroked="f" strokeweight="2pt"/>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1182315</wp:posOffset>
                </wp:positionH>
                <wp:positionV relativeFrom="paragraph">
                  <wp:posOffset>171560</wp:posOffset>
                </wp:positionV>
                <wp:extent cx="588396" cy="294199"/>
                <wp:effectExtent l="0" t="0" r="2540" b="0"/>
                <wp:wrapNone/>
                <wp:docPr id="1" name="下矢印 1"/>
                <wp:cNvGraphicFramePr/>
                <a:graphic xmlns:a="http://schemas.openxmlformats.org/drawingml/2006/main">
                  <a:graphicData uri="http://schemas.microsoft.com/office/word/2010/wordprocessingShape">
                    <wps:wsp>
                      <wps:cNvSpPr/>
                      <wps:spPr>
                        <a:xfrm>
                          <a:off x="0" y="0"/>
                          <a:ext cx="588396" cy="294199"/>
                        </a:xfrm>
                        <a:prstGeom prst="downArrow">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21D67C2" id="下矢印 1" o:spid="_x0000_s1026" type="#_x0000_t67" style="position:absolute;left:0;text-align:left;margin-left:93.1pt;margin-top:13.5pt;width:46.35pt;height:23.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" adj="10800" fillcolor="#7f7f7f [1612]" stroked="f" strokeweight="2pt"/>
            </w:pict>
          </mc:Fallback>
        </mc:AlternateContent>
      </w:r>
    </w:p>
    <w:p w:rsidR="0056664A" w:rsidRDefault="0056664A" w:rsidP="0056664A">
      <w:pPr>
        <w:snapToGrid w:val="0"/>
        <w:rPr>
          <w:sz w:val="20"/>
        </w:rPr>
      </w:pPr>
    </w:p>
    <w:p w:rsidR="009469DC" w:rsidRDefault="009469DC" w:rsidP="0056664A">
      <w:pPr>
        <w:snapToGrid w:val="0"/>
        <w:rPr>
          <w:sz w:val="20"/>
        </w:rPr>
      </w:pPr>
    </w:p>
    <w:p w:rsidR="0056664A" w:rsidRDefault="0056664A" w:rsidP="0056664A">
      <w:pPr>
        <w:snapToGrid w:val="0"/>
        <w:rPr>
          <w:rFonts w:asciiTheme="majorEastAsia" w:eastAsiaTheme="majorEastAsia" w:hAnsiTheme="majorEastAsia"/>
          <w:b/>
          <w:sz w:val="22"/>
        </w:rPr>
      </w:pPr>
      <w:r w:rsidRPr="00BE7631">
        <w:rPr>
          <w:rFonts w:asciiTheme="majorEastAsia" w:eastAsiaTheme="majorEastAsia" w:hAnsiTheme="majorEastAsia" w:hint="eastAsia"/>
          <w:b/>
          <w:sz w:val="22"/>
        </w:rPr>
        <w:t>◆</w:t>
      </w:r>
      <w:r>
        <w:rPr>
          <w:rFonts w:asciiTheme="majorEastAsia" w:eastAsiaTheme="majorEastAsia" w:hAnsiTheme="majorEastAsia" w:hint="eastAsia"/>
          <w:b/>
          <w:sz w:val="22"/>
        </w:rPr>
        <w:t>「内容のまとまりごとの評価</w:t>
      </w:r>
      <w:r w:rsidR="00F03A5F">
        <w:rPr>
          <w:rFonts w:asciiTheme="majorEastAsia" w:eastAsiaTheme="majorEastAsia" w:hAnsiTheme="majorEastAsia" w:hint="eastAsia"/>
          <w:b/>
          <w:sz w:val="22"/>
        </w:rPr>
        <w:t>規準</w:t>
      </w:r>
      <w:r w:rsidR="008D5A28">
        <w:rPr>
          <w:rFonts w:asciiTheme="majorEastAsia" w:eastAsiaTheme="majorEastAsia" w:hAnsiTheme="majorEastAsia" w:hint="eastAsia"/>
          <w:b/>
          <w:sz w:val="22"/>
        </w:rPr>
        <w:t>」</w:t>
      </w:r>
      <w:r>
        <w:rPr>
          <w:rFonts w:asciiTheme="majorEastAsia" w:eastAsiaTheme="majorEastAsia" w:hAnsiTheme="majorEastAsia" w:hint="eastAsia"/>
          <w:b/>
          <w:sz w:val="22"/>
        </w:rPr>
        <w:t>例</w:t>
      </w:r>
    </w:p>
    <w:p w:rsidR="00403AC6" w:rsidRPr="00BE7631" w:rsidRDefault="00403AC6" w:rsidP="0056664A">
      <w:pPr>
        <w:snapToGrid w:val="0"/>
        <w:rPr>
          <w:rFonts w:asciiTheme="majorEastAsia" w:eastAsiaTheme="majorEastAsia" w:hAnsiTheme="majorEastAsia"/>
          <w:b/>
        </w:rPr>
      </w:pPr>
    </w:p>
    <w:tbl>
      <w:tblPr>
        <w:tblStyle w:val="a3"/>
        <w:tblW w:w="10552" w:type="dxa"/>
        <w:tblLook w:val="04A0" w:firstRow="1" w:lastRow="0" w:firstColumn="1" w:lastColumn="0" w:noHBand="0" w:noVBand="1"/>
      </w:tblPr>
      <w:tblGrid>
        <w:gridCol w:w="4907"/>
        <w:gridCol w:w="2823"/>
        <w:gridCol w:w="2822"/>
      </w:tblGrid>
      <w:tr w:rsidR="0056664A" w:rsidTr="0056664A">
        <w:trPr>
          <w:trHeight w:val="328"/>
        </w:trPr>
        <w:tc>
          <w:tcPr>
            <w:tcW w:w="4907" w:type="dxa"/>
          </w:tcPr>
          <w:p w:rsidR="0056664A" w:rsidRDefault="0056664A" w:rsidP="001B6A3C">
            <w:pPr>
              <w:snapToGrid w:val="0"/>
              <w:jc w:val="center"/>
              <w:rPr>
                <w:sz w:val="20"/>
              </w:rPr>
            </w:pPr>
            <w:r>
              <w:rPr>
                <w:rFonts w:hint="eastAsia"/>
                <w:sz w:val="20"/>
              </w:rPr>
              <w:t>知識・運動</w:t>
            </w:r>
          </w:p>
        </w:tc>
        <w:tc>
          <w:tcPr>
            <w:tcW w:w="2823" w:type="dxa"/>
          </w:tcPr>
          <w:p w:rsidR="0056664A" w:rsidRDefault="0056664A" w:rsidP="0056664A">
            <w:pPr>
              <w:snapToGrid w:val="0"/>
              <w:jc w:val="center"/>
              <w:rPr>
                <w:sz w:val="20"/>
              </w:rPr>
            </w:pPr>
            <w:r>
              <w:rPr>
                <w:rFonts w:hint="eastAsia"/>
                <w:sz w:val="20"/>
              </w:rPr>
              <w:t>思考・判断・表現</w:t>
            </w:r>
          </w:p>
        </w:tc>
        <w:tc>
          <w:tcPr>
            <w:tcW w:w="2822" w:type="dxa"/>
          </w:tcPr>
          <w:p w:rsidR="0056664A" w:rsidRDefault="0056664A" w:rsidP="001B6A3C">
            <w:pPr>
              <w:snapToGrid w:val="0"/>
              <w:jc w:val="center"/>
              <w:rPr>
                <w:sz w:val="20"/>
              </w:rPr>
            </w:pPr>
            <w:r>
              <w:rPr>
                <w:rFonts w:hint="eastAsia"/>
                <w:sz w:val="20"/>
              </w:rPr>
              <w:t>主体的に学習に取り組む態度</w:t>
            </w:r>
          </w:p>
        </w:tc>
      </w:tr>
      <w:tr w:rsidR="0056664A" w:rsidTr="00403AC6">
        <w:trPr>
          <w:trHeight w:val="3423"/>
        </w:trPr>
        <w:tc>
          <w:tcPr>
            <w:tcW w:w="4907" w:type="dxa"/>
          </w:tcPr>
          <w:p w:rsidR="00543943" w:rsidRPr="00E4068F" w:rsidRDefault="00543943" w:rsidP="00B37C72">
            <w:pPr>
              <w:snapToGrid w:val="0"/>
              <w:rPr>
                <w:sz w:val="20"/>
                <w:szCs w:val="20"/>
              </w:rPr>
            </w:pPr>
            <w:r w:rsidRPr="00495F5E">
              <w:rPr>
                <w:sz w:val="20"/>
                <w:szCs w:val="20"/>
              </w:rPr>
              <w:t>次の運動の楽しさや喜びに触れ，その行い方を</w:t>
            </w:r>
            <w:r w:rsidRPr="00811948">
              <w:rPr>
                <w:rFonts w:hint="eastAsia"/>
                <w:sz w:val="20"/>
                <w:szCs w:val="20"/>
                <w:u w:val="single"/>
              </w:rPr>
              <w:t>知っている</w:t>
            </w:r>
            <w:r w:rsidRPr="00495F5E">
              <w:rPr>
                <w:sz w:val="20"/>
                <w:szCs w:val="20"/>
              </w:rPr>
              <w:t>とともに，体を</w:t>
            </w:r>
            <w:r w:rsidRPr="00495F5E">
              <w:rPr>
                <w:rFonts w:hint="eastAsia"/>
                <w:sz w:val="20"/>
                <w:szCs w:val="20"/>
              </w:rPr>
              <w:t>動かす心地よさを味わったり，基本的な動きを身に付けたり</w:t>
            </w:r>
            <w:r w:rsidRPr="00811948">
              <w:rPr>
                <w:rFonts w:hint="eastAsia"/>
                <w:sz w:val="20"/>
                <w:szCs w:val="20"/>
                <w:u w:val="single"/>
              </w:rPr>
              <w:t>している</w:t>
            </w:r>
            <w:r w:rsidRPr="00495F5E">
              <w:rPr>
                <w:rFonts w:hint="eastAsia"/>
                <w:sz w:val="20"/>
                <w:szCs w:val="20"/>
              </w:rPr>
              <w:t>。</w:t>
            </w:r>
          </w:p>
          <w:p w:rsidR="00543943" w:rsidRPr="00E4068F" w:rsidRDefault="0013624E" w:rsidP="0013624E">
            <w:pPr>
              <w:snapToGrid w:val="0"/>
              <w:ind w:leftChars="100" w:left="410" w:hangingChars="100" w:hanging="200"/>
              <w:rPr>
                <w:sz w:val="20"/>
                <w:szCs w:val="20"/>
              </w:rPr>
            </w:pPr>
            <w:r>
              <w:rPr>
                <w:rFonts w:hint="eastAsia"/>
                <w:sz w:val="20"/>
                <w:szCs w:val="20"/>
              </w:rPr>
              <w:t>・</w:t>
            </w:r>
            <w:r w:rsidR="00543943" w:rsidRPr="00495F5E">
              <w:rPr>
                <w:rFonts w:hint="eastAsia"/>
                <w:sz w:val="20"/>
                <w:szCs w:val="20"/>
              </w:rPr>
              <w:t>体ほぐしの運動では，手軽な運動を行い，心と体の変化に気付いたり，みんなで関わり合ったり</w:t>
            </w:r>
            <w:r w:rsidR="00543943" w:rsidRPr="00811948">
              <w:rPr>
                <w:rFonts w:hint="eastAsia"/>
                <w:sz w:val="20"/>
                <w:szCs w:val="20"/>
                <w:u w:val="single"/>
              </w:rPr>
              <w:t>している</w:t>
            </w:r>
            <w:r w:rsidR="00543943" w:rsidRPr="00495F5E">
              <w:rPr>
                <w:rFonts w:hint="eastAsia"/>
                <w:sz w:val="20"/>
                <w:szCs w:val="20"/>
              </w:rPr>
              <w:t>。</w:t>
            </w:r>
          </w:p>
          <w:p w:rsidR="0056664A" w:rsidRPr="00E4068F" w:rsidRDefault="0013624E" w:rsidP="0013624E">
            <w:pPr>
              <w:snapToGrid w:val="0"/>
              <w:ind w:leftChars="100" w:left="410" w:hangingChars="100" w:hanging="200"/>
              <w:rPr>
                <w:sz w:val="20"/>
                <w:szCs w:val="20"/>
              </w:rPr>
            </w:pPr>
            <w:r>
              <w:rPr>
                <w:rFonts w:hint="eastAsia"/>
                <w:sz w:val="20"/>
                <w:szCs w:val="20"/>
              </w:rPr>
              <w:t>・</w:t>
            </w:r>
            <w:r w:rsidR="00543943" w:rsidRPr="00495F5E">
              <w:rPr>
                <w:rFonts w:hint="eastAsia"/>
                <w:sz w:val="20"/>
                <w:szCs w:val="20"/>
              </w:rPr>
              <w:t>多様な動きをつくる運動では，体のバランスをとる動き，体を移動する動き，用具を操作する動き，力試しの動きをし，それらを組み合わせ</w:t>
            </w:r>
            <w:r w:rsidR="00543943" w:rsidRPr="00811948">
              <w:rPr>
                <w:rFonts w:hint="eastAsia"/>
                <w:sz w:val="20"/>
                <w:szCs w:val="20"/>
                <w:u w:val="single"/>
              </w:rPr>
              <w:t>ている</w:t>
            </w:r>
            <w:r w:rsidR="00543943" w:rsidRPr="00495F5E">
              <w:rPr>
                <w:rFonts w:hint="eastAsia"/>
                <w:sz w:val="20"/>
                <w:szCs w:val="20"/>
              </w:rPr>
              <w:t>。</w:t>
            </w:r>
          </w:p>
        </w:tc>
        <w:tc>
          <w:tcPr>
            <w:tcW w:w="2823" w:type="dxa"/>
          </w:tcPr>
          <w:p w:rsidR="0056664A" w:rsidRPr="00E4068F" w:rsidRDefault="00543943" w:rsidP="0013624E">
            <w:pPr>
              <w:snapToGrid w:val="0"/>
              <w:rPr>
                <w:sz w:val="20"/>
                <w:szCs w:val="20"/>
              </w:rPr>
            </w:pPr>
            <w:r w:rsidRPr="00756D8A">
              <w:rPr>
                <w:sz w:val="20"/>
                <w:szCs w:val="20"/>
              </w:rPr>
              <w:t>自己の課題を見付け，その解決のための活動を工夫</w:t>
            </w:r>
            <w:r w:rsidRPr="00811948">
              <w:rPr>
                <w:rFonts w:hint="eastAsia"/>
                <w:sz w:val="20"/>
                <w:szCs w:val="20"/>
                <w:u w:val="single"/>
              </w:rPr>
              <w:t>している</w:t>
            </w:r>
            <w:r w:rsidRPr="00756D8A">
              <w:rPr>
                <w:sz w:val="20"/>
                <w:szCs w:val="20"/>
              </w:rPr>
              <w:t>とともに，</w:t>
            </w:r>
            <w:r w:rsidRPr="00756D8A">
              <w:rPr>
                <w:rFonts w:hint="eastAsia"/>
                <w:sz w:val="20"/>
                <w:szCs w:val="20"/>
              </w:rPr>
              <w:t>考えたことを友達に伝え</w:t>
            </w:r>
            <w:r w:rsidRPr="00811948">
              <w:rPr>
                <w:rFonts w:hint="eastAsia"/>
                <w:sz w:val="20"/>
                <w:szCs w:val="20"/>
                <w:u w:val="single"/>
              </w:rPr>
              <w:t>ている</w:t>
            </w:r>
            <w:r w:rsidRPr="00756D8A">
              <w:rPr>
                <w:rFonts w:hint="eastAsia"/>
                <w:sz w:val="20"/>
                <w:szCs w:val="20"/>
              </w:rPr>
              <w:t>。</w:t>
            </w:r>
          </w:p>
        </w:tc>
        <w:tc>
          <w:tcPr>
            <w:tcW w:w="2822" w:type="dxa"/>
          </w:tcPr>
          <w:p w:rsidR="0056664A" w:rsidRPr="00E4068F" w:rsidRDefault="00543943" w:rsidP="0013624E">
            <w:pPr>
              <w:snapToGrid w:val="0"/>
              <w:rPr>
                <w:sz w:val="20"/>
                <w:szCs w:val="20"/>
              </w:rPr>
            </w:pPr>
            <w:r w:rsidRPr="00756D8A">
              <w:rPr>
                <w:rFonts w:hint="eastAsia"/>
                <w:sz w:val="20"/>
                <w:szCs w:val="20"/>
              </w:rPr>
              <w:t>運動に進んで取り組み，きまりを守り誰とでも仲よく運動を</w:t>
            </w:r>
            <w:r w:rsidR="00811948" w:rsidRPr="00811948">
              <w:rPr>
                <w:rFonts w:hint="eastAsia"/>
                <w:sz w:val="20"/>
                <w:szCs w:val="20"/>
                <w:u w:val="single"/>
              </w:rPr>
              <w:t>しようと</w:t>
            </w:r>
            <w:r w:rsidRPr="00756D8A">
              <w:rPr>
                <w:rFonts w:hint="eastAsia"/>
                <w:sz w:val="20"/>
                <w:szCs w:val="20"/>
              </w:rPr>
              <w:t>したり，友達の考えを認め</w:t>
            </w:r>
            <w:r w:rsidR="00811948" w:rsidRPr="00811948">
              <w:rPr>
                <w:rFonts w:hint="eastAsia"/>
                <w:sz w:val="20"/>
                <w:szCs w:val="20"/>
                <w:u w:val="single"/>
              </w:rPr>
              <w:t>ようと</w:t>
            </w:r>
            <w:r w:rsidR="00811948" w:rsidRPr="00811948">
              <w:rPr>
                <w:rFonts w:hint="eastAsia"/>
                <w:sz w:val="20"/>
                <w:szCs w:val="20"/>
              </w:rPr>
              <w:t>し</w:t>
            </w:r>
            <w:r w:rsidRPr="00811948">
              <w:rPr>
                <w:rFonts w:hint="eastAsia"/>
                <w:sz w:val="20"/>
                <w:szCs w:val="20"/>
              </w:rPr>
              <w:t>たり</w:t>
            </w:r>
            <w:r w:rsidRPr="00756D8A">
              <w:rPr>
                <w:rFonts w:hint="eastAsia"/>
                <w:sz w:val="20"/>
                <w:szCs w:val="20"/>
              </w:rPr>
              <w:t>，場や用具の安全に気を付けたり</w:t>
            </w:r>
            <w:r w:rsidR="00811948" w:rsidRPr="00811948">
              <w:rPr>
                <w:rFonts w:hint="eastAsia"/>
                <w:sz w:val="20"/>
                <w:szCs w:val="20"/>
                <w:u w:val="single"/>
              </w:rPr>
              <w:t>している</w:t>
            </w:r>
            <w:r w:rsidRPr="00756D8A">
              <w:rPr>
                <w:rFonts w:hint="eastAsia"/>
                <w:sz w:val="20"/>
                <w:szCs w:val="20"/>
              </w:rPr>
              <w:t>。</w:t>
            </w:r>
          </w:p>
        </w:tc>
      </w:tr>
    </w:tbl>
    <w:p w:rsidR="00274200" w:rsidRDefault="00274200" w:rsidP="00762763">
      <w:pPr>
        <w:snapToGrid w:val="0"/>
        <w:ind w:left="500" w:hangingChars="250" w:hanging="500"/>
        <w:rPr>
          <w:sz w:val="20"/>
        </w:rPr>
      </w:pPr>
    </w:p>
    <w:p w:rsidR="00274200" w:rsidRDefault="00274200">
      <w:pPr>
        <w:widowControl/>
        <w:jc w:val="left"/>
        <w:rPr>
          <w:sz w:val="20"/>
        </w:rPr>
      </w:pPr>
      <w:r>
        <w:rPr>
          <w:sz w:val="20"/>
        </w:rPr>
        <w:br w:type="page"/>
      </w:r>
    </w:p>
    <w:p w:rsidR="00274200" w:rsidRPr="00BE7631" w:rsidRDefault="00274200" w:rsidP="00274200">
      <w:pPr>
        <w:snapToGrid w:val="0"/>
        <w:rPr>
          <w:rFonts w:asciiTheme="majorEastAsia" w:eastAsiaTheme="majorEastAsia" w:hAnsiTheme="majorEastAsia"/>
          <w:b/>
          <w:sz w:val="28"/>
          <w:szCs w:val="28"/>
        </w:rPr>
      </w:pPr>
      <w:r w:rsidRPr="00BE7631">
        <w:rPr>
          <w:rFonts w:asciiTheme="majorEastAsia" w:eastAsiaTheme="majorEastAsia" w:hAnsiTheme="majorEastAsia" w:hint="eastAsia"/>
          <w:b/>
          <w:sz w:val="28"/>
          <w:szCs w:val="28"/>
        </w:rPr>
        <w:lastRenderedPageBreak/>
        <w:t>第</w:t>
      </w:r>
      <w:r w:rsidR="00E05B55">
        <w:rPr>
          <w:rFonts w:asciiTheme="majorEastAsia" w:eastAsiaTheme="majorEastAsia" w:hAnsiTheme="majorEastAsia" w:hint="eastAsia"/>
          <w:b/>
          <w:sz w:val="28"/>
          <w:szCs w:val="28"/>
        </w:rPr>
        <w:t>３</w:t>
      </w:r>
      <w:r w:rsidRPr="00BE7631">
        <w:rPr>
          <w:rFonts w:asciiTheme="majorEastAsia" w:eastAsiaTheme="majorEastAsia" w:hAnsiTheme="majorEastAsia" w:hint="eastAsia"/>
          <w:b/>
          <w:sz w:val="28"/>
          <w:szCs w:val="28"/>
        </w:rPr>
        <w:t xml:space="preserve">学年　</w:t>
      </w:r>
      <w:r>
        <w:rPr>
          <w:rFonts w:asciiTheme="majorEastAsia" w:eastAsiaTheme="majorEastAsia" w:hAnsiTheme="majorEastAsia" w:hint="eastAsia"/>
          <w:b/>
          <w:sz w:val="28"/>
          <w:szCs w:val="28"/>
        </w:rPr>
        <w:t>Ｂ</w:t>
      </w:r>
      <w:r w:rsidRPr="00BE7631">
        <w:rPr>
          <w:rFonts w:asciiTheme="majorEastAsia" w:eastAsiaTheme="majorEastAsia" w:hAnsiTheme="majorEastAsia" w:hint="eastAsia"/>
          <w:b/>
          <w:sz w:val="28"/>
          <w:szCs w:val="28"/>
        </w:rPr>
        <w:t xml:space="preserve">　</w:t>
      </w:r>
      <w:r w:rsidRPr="00274200">
        <w:rPr>
          <w:rFonts w:asciiTheme="majorEastAsia" w:eastAsiaTheme="majorEastAsia" w:hAnsiTheme="majorEastAsia" w:hint="eastAsia"/>
          <w:b/>
          <w:sz w:val="28"/>
          <w:szCs w:val="28"/>
        </w:rPr>
        <w:t>器械運動</w:t>
      </w:r>
    </w:p>
    <w:p w:rsidR="00274200" w:rsidRDefault="00274200" w:rsidP="00274200">
      <w:pPr>
        <w:snapToGrid w:val="0"/>
      </w:pPr>
    </w:p>
    <w:p w:rsidR="00274200" w:rsidRDefault="00274200" w:rsidP="00274200">
      <w:pPr>
        <w:snapToGrid w:val="0"/>
        <w:rPr>
          <w:rFonts w:asciiTheme="majorEastAsia" w:eastAsiaTheme="majorEastAsia" w:hAnsiTheme="majorEastAsia"/>
          <w:b/>
          <w:sz w:val="22"/>
        </w:rPr>
      </w:pPr>
      <w:r w:rsidRPr="00BE7631">
        <w:rPr>
          <w:rFonts w:asciiTheme="majorEastAsia" w:eastAsiaTheme="majorEastAsia" w:hAnsiTheme="majorEastAsia" w:hint="eastAsia"/>
          <w:b/>
          <w:sz w:val="22"/>
        </w:rPr>
        <w:t>◆学習指導要領</w:t>
      </w:r>
      <w:r>
        <w:rPr>
          <w:rFonts w:asciiTheme="majorEastAsia" w:eastAsiaTheme="majorEastAsia" w:hAnsiTheme="majorEastAsia" w:hint="eastAsia"/>
          <w:b/>
          <w:sz w:val="22"/>
        </w:rPr>
        <w:t xml:space="preserve">　２　内容</w:t>
      </w:r>
    </w:p>
    <w:p w:rsidR="00403AC6" w:rsidRPr="00BE7631" w:rsidRDefault="00403AC6" w:rsidP="00274200">
      <w:pPr>
        <w:snapToGrid w:val="0"/>
        <w:rPr>
          <w:rFonts w:asciiTheme="majorEastAsia" w:eastAsiaTheme="majorEastAsia" w:hAnsiTheme="majorEastAsia"/>
          <w:b/>
        </w:rPr>
      </w:pPr>
    </w:p>
    <w:tbl>
      <w:tblPr>
        <w:tblStyle w:val="a3"/>
        <w:tblW w:w="10552" w:type="dxa"/>
        <w:tblLook w:val="04A0" w:firstRow="1" w:lastRow="0" w:firstColumn="1" w:lastColumn="0" w:noHBand="0" w:noVBand="1"/>
      </w:tblPr>
      <w:tblGrid>
        <w:gridCol w:w="4907"/>
        <w:gridCol w:w="2823"/>
        <w:gridCol w:w="2822"/>
      </w:tblGrid>
      <w:tr w:rsidR="00274200" w:rsidTr="001B6A3C">
        <w:trPr>
          <w:trHeight w:val="340"/>
        </w:trPr>
        <w:tc>
          <w:tcPr>
            <w:tcW w:w="10552" w:type="dxa"/>
            <w:gridSpan w:val="3"/>
          </w:tcPr>
          <w:p w:rsidR="00274200" w:rsidRDefault="00CE389B" w:rsidP="001B6A3C">
            <w:pPr>
              <w:snapToGrid w:val="0"/>
            </w:pPr>
            <w:r>
              <w:t>器械運動について，次の事項を身に付けることができるよう指導する。</w:t>
            </w:r>
          </w:p>
          <w:p w:rsidR="00403AC6" w:rsidRDefault="00403AC6" w:rsidP="001B6A3C">
            <w:pPr>
              <w:snapToGrid w:val="0"/>
              <w:rPr>
                <w:sz w:val="20"/>
              </w:rPr>
            </w:pPr>
          </w:p>
        </w:tc>
      </w:tr>
      <w:tr w:rsidR="00274200" w:rsidTr="001B6A3C">
        <w:trPr>
          <w:trHeight w:val="328"/>
        </w:trPr>
        <w:tc>
          <w:tcPr>
            <w:tcW w:w="4907" w:type="dxa"/>
          </w:tcPr>
          <w:p w:rsidR="00274200" w:rsidRDefault="00274200" w:rsidP="001B6A3C">
            <w:pPr>
              <w:snapToGrid w:val="0"/>
              <w:jc w:val="center"/>
              <w:rPr>
                <w:sz w:val="20"/>
              </w:rPr>
            </w:pPr>
            <w:r>
              <w:rPr>
                <w:rFonts w:hint="eastAsia"/>
                <w:sz w:val="20"/>
              </w:rPr>
              <w:t>知識及び技能</w:t>
            </w:r>
          </w:p>
        </w:tc>
        <w:tc>
          <w:tcPr>
            <w:tcW w:w="2823" w:type="dxa"/>
          </w:tcPr>
          <w:p w:rsidR="00274200" w:rsidRDefault="00274200" w:rsidP="001B6A3C">
            <w:pPr>
              <w:snapToGrid w:val="0"/>
              <w:jc w:val="center"/>
              <w:rPr>
                <w:sz w:val="20"/>
              </w:rPr>
            </w:pPr>
            <w:r>
              <w:rPr>
                <w:rFonts w:hint="eastAsia"/>
                <w:sz w:val="20"/>
              </w:rPr>
              <w:t>思考力，判断力，表現力等</w:t>
            </w:r>
          </w:p>
        </w:tc>
        <w:tc>
          <w:tcPr>
            <w:tcW w:w="2822" w:type="dxa"/>
          </w:tcPr>
          <w:p w:rsidR="00274200" w:rsidRDefault="00274200" w:rsidP="001B6A3C">
            <w:pPr>
              <w:snapToGrid w:val="0"/>
              <w:jc w:val="center"/>
              <w:rPr>
                <w:sz w:val="20"/>
              </w:rPr>
            </w:pPr>
            <w:r>
              <w:rPr>
                <w:rFonts w:hint="eastAsia"/>
                <w:sz w:val="20"/>
              </w:rPr>
              <w:t>学びに向かう力，人間性等</w:t>
            </w:r>
          </w:p>
        </w:tc>
      </w:tr>
      <w:tr w:rsidR="00274200" w:rsidTr="00403AC6">
        <w:trPr>
          <w:trHeight w:val="2775"/>
        </w:trPr>
        <w:tc>
          <w:tcPr>
            <w:tcW w:w="4907" w:type="dxa"/>
          </w:tcPr>
          <w:p w:rsidR="00274200" w:rsidRPr="00E4068F" w:rsidRDefault="00274200" w:rsidP="00CE389B">
            <w:pPr>
              <w:snapToGrid w:val="0"/>
              <w:ind w:left="500" w:hangingChars="250" w:hanging="500"/>
              <w:rPr>
                <w:sz w:val="20"/>
                <w:szCs w:val="20"/>
              </w:rPr>
            </w:pPr>
            <w:r w:rsidRPr="00E4068F">
              <w:rPr>
                <w:rFonts w:hint="eastAsia"/>
                <w:sz w:val="20"/>
                <w:szCs w:val="20"/>
              </w:rPr>
              <w:t>（１）</w:t>
            </w:r>
            <w:r w:rsidR="00CE389B" w:rsidRPr="00CE389B">
              <w:rPr>
                <w:rFonts w:hint="eastAsia"/>
                <w:sz w:val="20"/>
                <w:szCs w:val="20"/>
              </w:rPr>
              <w:t>次の運動の楽しさや喜びに触れ，その行い方を知るとともに，その技を身に付けること。</w:t>
            </w:r>
          </w:p>
          <w:p w:rsidR="00274200" w:rsidRPr="00E4068F" w:rsidRDefault="00274200" w:rsidP="001B6A3C">
            <w:pPr>
              <w:snapToGrid w:val="0"/>
              <w:ind w:leftChars="250" w:left="725" w:hangingChars="100" w:hanging="200"/>
              <w:rPr>
                <w:sz w:val="20"/>
                <w:szCs w:val="20"/>
              </w:rPr>
            </w:pPr>
            <w:r w:rsidRPr="00E4068F">
              <w:rPr>
                <w:rFonts w:hint="eastAsia"/>
                <w:sz w:val="20"/>
                <w:szCs w:val="20"/>
              </w:rPr>
              <w:t xml:space="preserve">ア　</w:t>
            </w:r>
            <w:r w:rsidR="00CE389B" w:rsidRPr="00CE389B">
              <w:rPr>
                <w:rFonts w:hint="eastAsia"/>
                <w:sz w:val="20"/>
                <w:szCs w:val="20"/>
              </w:rPr>
              <w:t>マット運動では，回転系や巧技系の基本的な技をすること。</w:t>
            </w:r>
          </w:p>
          <w:p w:rsidR="00274200" w:rsidRPr="00E4068F" w:rsidRDefault="00274200" w:rsidP="001B6A3C">
            <w:pPr>
              <w:snapToGrid w:val="0"/>
              <w:ind w:leftChars="250" w:left="725" w:hangingChars="100" w:hanging="200"/>
              <w:rPr>
                <w:sz w:val="20"/>
                <w:szCs w:val="20"/>
              </w:rPr>
            </w:pPr>
            <w:r w:rsidRPr="00E4068F">
              <w:rPr>
                <w:rFonts w:hint="eastAsia"/>
                <w:sz w:val="20"/>
                <w:szCs w:val="20"/>
              </w:rPr>
              <w:t xml:space="preserve">イ　</w:t>
            </w:r>
            <w:r w:rsidR="00384406" w:rsidRPr="00384406">
              <w:rPr>
                <w:rFonts w:hint="eastAsia"/>
                <w:sz w:val="20"/>
                <w:szCs w:val="20"/>
              </w:rPr>
              <w:t>鉄棒運動では，支持系の基本的な技をすること。</w:t>
            </w:r>
          </w:p>
          <w:p w:rsidR="00E4068F" w:rsidRPr="00E4068F" w:rsidRDefault="00E4068F" w:rsidP="00384406">
            <w:pPr>
              <w:snapToGrid w:val="0"/>
              <w:ind w:leftChars="250" w:left="725" w:hangingChars="100" w:hanging="200"/>
              <w:rPr>
                <w:sz w:val="20"/>
                <w:szCs w:val="20"/>
              </w:rPr>
            </w:pPr>
            <w:r w:rsidRPr="00E4068F">
              <w:rPr>
                <w:rFonts w:hint="eastAsia"/>
                <w:sz w:val="20"/>
                <w:szCs w:val="20"/>
              </w:rPr>
              <w:t xml:space="preserve">ウ　</w:t>
            </w:r>
            <w:r w:rsidR="00384406" w:rsidRPr="00384406">
              <w:rPr>
                <w:rFonts w:hint="eastAsia"/>
                <w:sz w:val="20"/>
                <w:szCs w:val="20"/>
              </w:rPr>
              <w:t>跳び箱運動では，切り返し系や回転系の基本的な技をすること。</w:t>
            </w:r>
          </w:p>
        </w:tc>
        <w:tc>
          <w:tcPr>
            <w:tcW w:w="2823" w:type="dxa"/>
          </w:tcPr>
          <w:p w:rsidR="00274200" w:rsidRPr="00E4068F" w:rsidRDefault="00274200" w:rsidP="00556053">
            <w:pPr>
              <w:snapToGrid w:val="0"/>
              <w:ind w:left="500" w:hangingChars="250" w:hanging="500"/>
              <w:rPr>
                <w:sz w:val="20"/>
                <w:szCs w:val="20"/>
              </w:rPr>
            </w:pPr>
            <w:r w:rsidRPr="00E4068F">
              <w:rPr>
                <w:rFonts w:hint="eastAsia"/>
                <w:sz w:val="20"/>
                <w:szCs w:val="20"/>
              </w:rPr>
              <w:t>（２）</w:t>
            </w:r>
            <w:r w:rsidR="00556053" w:rsidRPr="00556053">
              <w:rPr>
                <w:rFonts w:hint="eastAsia"/>
                <w:sz w:val="20"/>
                <w:szCs w:val="20"/>
              </w:rPr>
              <w:t>自己の能力に適した課題を見付け，技ができるようになるための活動を工夫するとともに，考えたことを友達に伝えること。</w:t>
            </w:r>
          </w:p>
        </w:tc>
        <w:tc>
          <w:tcPr>
            <w:tcW w:w="2822" w:type="dxa"/>
          </w:tcPr>
          <w:p w:rsidR="00274200" w:rsidRPr="00E4068F" w:rsidRDefault="00274200" w:rsidP="00556053">
            <w:pPr>
              <w:snapToGrid w:val="0"/>
              <w:ind w:left="500" w:hangingChars="250" w:hanging="500"/>
              <w:rPr>
                <w:sz w:val="20"/>
                <w:szCs w:val="20"/>
              </w:rPr>
            </w:pPr>
            <w:r w:rsidRPr="00E4068F">
              <w:rPr>
                <w:rFonts w:hint="eastAsia"/>
                <w:sz w:val="20"/>
                <w:szCs w:val="20"/>
              </w:rPr>
              <w:t>（３）</w:t>
            </w:r>
            <w:r w:rsidR="00556053" w:rsidRPr="00556053">
              <w:rPr>
                <w:rFonts w:hint="eastAsia"/>
                <w:sz w:val="20"/>
                <w:szCs w:val="20"/>
              </w:rPr>
              <w:t>運動に進んで取り組み，きまりを守り誰とでも仲よく運動をしたり，友達の考えを認めたり，場や器械・器具の安全に気を付けたりすること。</w:t>
            </w:r>
          </w:p>
        </w:tc>
      </w:tr>
    </w:tbl>
    <w:p w:rsidR="00274200" w:rsidRDefault="00274200" w:rsidP="00274200">
      <w:pPr>
        <w:snapToGrid w:val="0"/>
      </w:pPr>
      <w:r>
        <w:rPr>
          <w:noProof/>
        </w:rPr>
        <mc:AlternateContent>
          <mc:Choice Requires="wps">
            <w:drawing>
              <wp:anchor distT="0" distB="0" distL="114300" distR="114300" simplePos="0" relativeHeight="251667456" behindDoc="0" locked="0" layoutInCell="1" allowOverlap="1" wp14:anchorId="69823048" wp14:editId="42833BDB">
                <wp:simplePos x="0" y="0"/>
                <wp:positionH relativeFrom="column">
                  <wp:posOffset>5579745</wp:posOffset>
                </wp:positionH>
                <wp:positionV relativeFrom="paragraph">
                  <wp:posOffset>162229</wp:posOffset>
                </wp:positionV>
                <wp:extent cx="588396" cy="294199"/>
                <wp:effectExtent l="0" t="0" r="2540" b="0"/>
                <wp:wrapNone/>
                <wp:docPr id="4" name="下矢印 4"/>
                <wp:cNvGraphicFramePr/>
                <a:graphic xmlns:a="http://schemas.openxmlformats.org/drawingml/2006/main">
                  <a:graphicData uri="http://schemas.microsoft.com/office/word/2010/wordprocessingShape">
                    <wps:wsp>
                      <wps:cNvSpPr/>
                      <wps:spPr>
                        <a:xfrm>
                          <a:off x="0" y="0"/>
                          <a:ext cx="588396" cy="294199"/>
                        </a:xfrm>
                        <a:prstGeom prst="downArrow">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3468C6A" id="下矢印 4" o:spid="_x0000_s1026" type="#_x0000_t67" style="position:absolute;left:0;text-align:left;margin-left:439.35pt;margin-top:12.75pt;width:46.35pt;height:23.1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" adj="10800" fillcolor="#7f7f7f [1612]" stroked="f" strokeweight="2pt"/>
            </w:pict>
          </mc:Fallback>
        </mc:AlternateContent>
      </w:r>
      <w:r>
        <w:rPr>
          <w:noProof/>
        </w:rPr>
        <mc:AlternateContent>
          <mc:Choice Requires="wps">
            <w:drawing>
              <wp:anchor distT="0" distB="0" distL="114300" distR="114300" simplePos="0" relativeHeight="251666432" behindDoc="0" locked="0" layoutInCell="1" allowOverlap="1" wp14:anchorId="3F9C2A82" wp14:editId="651790EB">
                <wp:simplePos x="0" y="0"/>
                <wp:positionH relativeFrom="column">
                  <wp:posOffset>3719250</wp:posOffset>
                </wp:positionH>
                <wp:positionV relativeFrom="paragraph">
                  <wp:posOffset>172085</wp:posOffset>
                </wp:positionV>
                <wp:extent cx="588396" cy="294199"/>
                <wp:effectExtent l="0" t="0" r="2540" b="0"/>
                <wp:wrapNone/>
                <wp:docPr id="5" name="下矢印 5"/>
                <wp:cNvGraphicFramePr/>
                <a:graphic xmlns:a="http://schemas.openxmlformats.org/drawingml/2006/main">
                  <a:graphicData uri="http://schemas.microsoft.com/office/word/2010/wordprocessingShape">
                    <wps:wsp>
                      <wps:cNvSpPr/>
                      <wps:spPr>
                        <a:xfrm>
                          <a:off x="0" y="0"/>
                          <a:ext cx="588396" cy="294199"/>
                        </a:xfrm>
                        <a:prstGeom prst="downArrow">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D35153D" id="下矢印 5" o:spid="_x0000_s1026" type="#_x0000_t67" style="position:absolute;left:0;text-align:left;margin-left:292.85pt;margin-top:13.55pt;width:46.35pt;height:23.1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" adj="10800" fillcolor="#7f7f7f [1612]" stroked="f" strokeweight="2pt"/>
            </w:pict>
          </mc:Fallback>
        </mc:AlternateContent>
      </w:r>
      <w:r>
        <w:rPr>
          <w:noProof/>
        </w:rPr>
        <mc:AlternateContent>
          <mc:Choice Requires="wps">
            <w:drawing>
              <wp:anchor distT="0" distB="0" distL="114300" distR="114300" simplePos="0" relativeHeight="251665408" behindDoc="0" locked="0" layoutInCell="1" allowOverlap="1" wp14:anchorId="541F8374" wp14:editId="5802CB30">
                <wp:simplePos x="0" y="0"/>
                <wp:positionH relativeFrom="column">
                  <wp:posOffset>1182315</wp:posOffset>
                </wp:positionH>
                <wp:positionV relativeFrom="paragraph">
                  <wp:posOffset>171560</wp:posOffset>
                </wp:positionV>
                <wp:extent cx="588396" cy="294199"/>
                <wp:effectExtent l="0" t="0" r="2540" b="0"/>
                <wp:wrapNone/>
                <wp:docPr id="6" name="下矢印 6"/>
                <wp:cNvGraphicFramePr/>
                <a:graphic xmlns:a="http://schemas.openxmlformats.org/drawingml/2006/main">
                  <a:graphicData uri="http://schemas.microsoft.com/office/word/2010/wordprocessingShape">
                    <wps:wsp>
                      <wps:cNvSpPr/>
                      <wps:spPr>
                        <a:xfrm>
                          <a:off x="0" y="0"/>
                          <a:ext cx="588396" cy="294199"/>
                        </a:xfrm>
                        <a:prstGeom prst="downArrow">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3846E76" id="下矢印 6" o:spid="_x0000_s1026" type="#_x0000_t67" style="position:absolute;left:0;text-align:left;margin-left:93.1pt;margin-top:13.5pt;width:46.35pt;height:23.1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" adj="10800" fillcolor="#7f7f7f [1612]" stroked="f" strokeweight="2pt"/>
            </w:pict>
          </mc:Fallback>
        </mc:AlternateContent>
      </w:r>
    </w:p>
    <w:p w:rsidR="00274200" w:rsidRDefault="00274200" w:rsidP="00274200">
      <w:pPr>
        <w:snapToGrid w:val="0"/>
        <w:rPr>
          <w:sz w:val="20"/>
        </w:rPr>
      </w:pPr>
    </w:p>
    <w:p w:rsidR="00274200" w:rsidRDefault="00274200" w:rsidP="00274200">
      <w:pPr>
        <w:snapToGrid w:val="0"/>
        <w:rPr>
          <w:sz w:val="20"/>
        </w:rPr>
      </w:pPr>
    </w:p>
    <w:p w:rsidR="00274200" w:rsidRDefault="00274200" w:rsidP="00274200">
      <w:pPr>
        <w:snapToGrid w:val="0"/>
        <w:rPr>
          <w:rFonts w:asciiTheme="majorEastAsia" w:eastAsiaTheme="majorEastAsia" w:hAnsiTheme="majorEastAsia"/>
          <w:b/>
          <w:sz w:val="22"/>
        </w:rPr>
      </w:pPr>
      <w:r w:rsidRPr="00BE7631">
        <w:rPr>
          <w:rFonts w:asciiTheme="majorEastAsia" w:eastAsiaTheme="majorEastAsia" w:hAnsiTheme="majorEastAsia" w:hint="eastAsia"/>
          <w:b/>
          <w:sz w:val="22"/>
        </w:rPr>
        <w:t>◆</w:t>
      </w:r>
      <w:r>
        <w:rPr>
          <w:rFonts w:asciiTheme="majorEastAsia" w:eastAsiaTheme="majorEastAsia" w:hAnsiTheme="majorEastAsia" w:hint="eastAsia"/>
          <w:b/>
          <w:sz w:val="22"/>
        </w:rPr>
        <w:t>「内容のまとまりごとの評価</w:t>
      </w:r>
      <w:r w:rsidR="00F03A5F">
        <w:rPr>
          <w:rFonts w:asciiTheme="majorEastAsia" w:eastAsiaTheme="majorEastAsia" w:hAnsiTheme="majorEastAsia" w:hint="eastAsia"/>
          <w:b/>
          <w:sz w:val="22"/>
        </w:rPr>
        <w:t>規準</w:t>
      </w:r>
      <w:r w:rsidR="008D5A28">
        <w:rPr>
          <w:rFonts w:asciiTheme="majorEastAsia" w:eastAsiaTheme="majorEastAsia" w:hAnsiTheme="majorEastAsia" w:hint="eastAsia"/>
          <w:b/>
          <w:sz w:val="22"/>
        </w:rPr>
        <w:t>」</w:t>
      </w:r>
      <w:r>
        <w:rPr>
          <w:rFonts w:asciiTheme="majorEastAsia" w:eastAsiaTheme="majorEastAsia" w:hAnsiTheme="majorEastAsia" w:hint="eastAsia"/>
          <w:b/>
          <w:sz w:val="22"/>
        </w:rPr>
        <w:t>例</w:t>
      </w:r>
    </w:p>
    <w:p w:rsidR="00403AC6" w:rsidRPr="00BE7631" w:rsidRDefault="00403AC6" w:rsidP="00274200">
      <w:pPr>
        <w:snapToGrid w:val="0"/>
        <w:rPr>
          <w:rFonts w:asciiTheme="majorEastAsia" w:eastAsiaTheme="majorEastAsia" w:hAnsiTheme="majorEastAsia"/>
          <w:b/>
        </w:rPr>
      </w:pPr>
    </w:p>
    <w:tbl>
      <w:tblPr>
        <w:tblStyle w:val="a3"/>
        <w:tblW w:w="10552" w:type="dxa"/>
        <w:tblLook w:val="04A0" w:firstRow="1" w:lastRow="0" w:firstColumn="1" w:lastColumn="0" w:noHBand="0" w:noVBand="1"/>
      </w:tblPr>
      <w:tblGrid>
        <w:gridCol w:w="4907"/>
        <w:gridCol w:w="2823"/>
        <w:gridCol w:w="2822"/>
      </w:tblGrid>
      <w:tr w:rsidR="00274200" w:rsidTr="001B6A3C">
        <w:trPr>
          <w:trHeight w:val="328"/>
        </w:trPr>
        <w:tc>
          <w:tcPr>
            <w:tcW w:w="4907" w:type="dxa"/>
          </w:tcPr>
          <w:p w:rsidR="00274200" w:rsidRDefault="00B37C72" w:rsidP="001B6A3C">
            <w:pPr>
              <w:snapToGrid w:val="0"/>
              <w:jc w:val="center"/>
              <w:rPr>
                <w:sz w:val="20"/>
              </w:rPr>
            </w:pPr>
            <w:r>
              <w:rPr>
                <w:rFonts w:hint="eastAsia"/>
                <w:sz w:val="20"/>
              </w:rPr>
              <w:t>知識・技能</w:t>
            </w:r>
          </w:p>
        </w:tc>
        <w:tc>
          <w:tcPr>
            <w:tcW w:w="2823" w:type="dxa"/>
          </w:tcPr>
          <w:p w:rsidR="00274200" w:rsidRDefault="00274200" w:rsidP="001B6A3C">
            <w:pPr>
              <w:snapToGrid w:val="0"/>
              <w:jc w:val="center"/>
              <w:rPr>
                <w:sz w:val="20"/>
              </w:rPr>
            </w:pPr>
            <w:r>
              <w:rPr>
                <w:rFonts w:hint="eastAsia"/>
                <w:sz w:val="20"/>
              </w:rPr>
              <w:t>思考・判断・表現</w:t>
            </w:r>
          </w:p>
        </w:tc>
        <w:tc>
          <w:tcPr>
            <w:tcW w:w="2822" w:type="dxa"/>
          </w:tcPr>
          <w:p w:rsidR="00274200" w:rsidRDefault="00274200" w:rsidP="001B6A3C">
            <w:pPr>
              <w:snapToGrid w:val="0"/>
              <w:jc w:val="center"/>
              <w:rPr>
                <w:sz w:val="20"/>
              </w:rPr>
            </w:pPr>
            <w:r>
              <w:rPr>
                <w:rFonts w:hint="eastAsia"/>
                <w:sz w:val="20"/>
              </w:rPr>
              <w:t>主体的に学習に取り組む態度</w:t>
            </w:r>
          </w:p>
        </w:tc>
      </w:tr>
      <w:tr w:rsidR="00274200" w:rsidTr="00403AC6">
        <w:trPr>
          <w:trHeight w:val="2884"/>
        </w:trPr>
        <w:tc>
          <w:tcPr>
            <w:tcW w:w="4907" w:type="dxa"/>
          </w:tcPr>
          <w:p w:rsidR="00C13660" w:rsidRPr="00E4068F" w:rsidRDefault="00C13660" w:rsidP="00B37C72">
            <w:pPr>
              <w:snapToGrid w:val="0"/>
              <w:rPr>
                <w:sz w:val="20"/>
                <w:szCs w:val="20"/>
              </w:rPr>
            </w:pPr>
            <w:r w:rsidRPr="00CE389B">
              <w:rPr>
                <w:rFonts w:hint="eastAsia"/>
                <w:sz w:val="20"/>
                <w:szCs w:val="20"/>
              </w:rPr>
              <w:t>次の運動の楽しさや喜びに触れ，その行い方を</w:t>
            </w:r>
            <w:r w:rsidRPr="00AC1F04">
              <w:rPr>
                <w:rFonts w:hint="eastAsia"/>
                <w:sz w:val="20"/>
                <w:szCs w:val="20"/>
                <w:u w:val="single"/>
              </w:rPr>
              <w:t>知</w:t>
            </w:r>
            <w:r w:rsidR="009D3F53" w:rsidRPr="00AC1F04">
              <w:rPr>
                <w:rFonts w:hint="eastAsia"/>
                <w:sz w:val="20"/>
                <w:szCs w:val="20"/>
                <w:u w:val="single"/>
              </w:rPr>
              <w:t>ってい</w:t>
            </w:r>
            <w:r w:rsidRPr="00AC1F04">
              <w:rPr>
                <w:rFonts w:hint="eastAsia"/>
                <w:sz w:val="20"/>
                <w:szCs w:val="20"/>
                <w:u w:val="single"/>
              </w:rPr>
              <w:t>る</w:t>
            </w:r>
            <w:r w:rsidRPr="00CE389B">
              <w:rPr>
                <w:rFonts w:hint="eastAsia"/>
                <w:sz w:val="20"/>
                <w:szCs w:val="20"/>
              </w:rPr>
              <w:t>とともに，その技を身に付け</w:t>
            </w:r>
            <w:r w:rsidR="009D3F53" w:rsidRPr="00AC1F04">
              <w:rPr>
                <w:rFonts w:hint="eastAsia"/>
                <w:sz w:val="20"/>
                <w:szCs w:val="20"/>
                <w:u w:val="single"/>
              </w:rPr>
              <w:t>ている</w:t>
            </w:r>
            <w:r w:rsidRPr="00CE389B">
              <w:rPr>
                <w:rFonts w:hint="eastAsia"/>
                <w:sz w:val="20"/>
                <w:szCs w:val="20"/>
              </w:rPr>
              <w:t>。</w:t>
            </w:r>
          </w:p>
          <w:p w:rsidR="00C13660" w:rsidRPr="00E4068F" w:rsidRDefault="0008693B" w:rsidP="0008693B">
            <w:pPr>
              <w:snapToGrid w:val="0"/>
              <w:ind w:leftChars="100" w:left="410" w:hangingChars="100" w:hanging="200"/>
              <w:rPr>
                <w:sz w:val="20"/>
                <w:szCs w:val="20"/>
              </w:rPr>
            </w:pPr>
            <w:r>
              <w:rPr>
                <w:rFonts w:hint="eastAsia"/>
                <w:sz w:val="20"/>
                <w:szCs w:val="20"/>
              </w:rPr>
              <w:t>・</w:t>
            </w:r>
            <w:r w:rsidR="00C13660" w:rsidRPr="00CE389B">
              <w:rPr>
                <w:rFonts w:hint="eastAsia"/>
                <w:sz w:val="20"/>
                <w:szCs w:val="20"/>
              </w:rPr>
              <w:t>マット運動では，回転系や巧技系の基本的な技を</w:t>
            </w:r>
            <w:r w:rsidR="000E0A8F" w:rsidRPr="00AC1F04">
              <w:rPr>
                <w:rFonts w:hint="eastAsia"/>
                <w:sz w:val="20"/>
                <w:szCs w:val="20"/>
                <w:u w:val="single"/>
              </w:rPr>
              <w:t>行っている</w:t>
            </w:r>
            <w:r w:rsidR="00C13660" w:rsidRPr="00CE389B">
              <w:rPr>
                <w:rFonts w:hint="eastAsia"/>
                <w:sz w:val="20"/>
                <w:szCs w:val="20"/>
              </w:rPr>
              <w:t>。</w:t>
            </w:r>
          </w:p>
          <w:p w:rsidR="00C13660" w:rsidRPr="00E4068F" w:rsidRDefault="0008693B" w:rsidP="0008693B">
            <w:pPr>
              <w:snapToGrid w:val="0"/>
              <w:ind w:leftChars="100" w:left="410" w:hangingChars="100" w:hanging="200"/>
              <w:rPr>
                <w:sz w:val="20"/>
                <w:szCs w:val="20"/>
              </w:rPr>
            </w:pPr>
            <w:r>
              <w:rPr>
                <w:rFonts w:hint="eastAsia"/>
                <w:sz w:val="20"/>
                <w:szCs w:val="20"/>
              </w:rPr>
              <w:t>・</w:t>
            </w:r>
            <w:r w:rsidR="00C13660" w:rsidRPr="00384406">
              <w:rPr>
                <w:rFonts w:hint="eastAsia"/>
                <w:sz w:val="20"/>
                <w:szCs w:val="20"/>
              </w:rPr>
              <w:t>鉄棒運動では，支持系の基本的な技を</w:t>
            </w:r>
            <w:r w:rsidR="000E0A8F" w:rsidRPr="00AC1F04">
              <w:rPr>
                <w:rFonts w:hint="eastAsia"/>
                <w:sz w:val="20"/>
                <w:szCs w:val="20"/>
                <w:u w:val="single"/>
              </w:rPr>
              <w:t>行っている</w:t>
            </w:r>
            <w:r w:rsidR="00C13660" w:rsidRPr="00384406">
              <w:rPr>
                <w:rFonts w:hint="eastAsia"/>
                <w:sz w:val="20"/>
                <w:szCs w:val="20"/>
              </w:rPr>
              <w:t>。</w:t>
            </w:r>
          </w:p>
          <w:p w:rsidR="00274200" w:rsidRDefault="0008693B" w:rsidP="0008693B">
            <w:pPr>
              <w:snapToGrid w:val="0"/>
              <w:ind w:leftChars="100" w:left="410" w:hangingChars="100" w:hanging="200"/>
              <w:rPr>
                <w:sz w:val="20"/>
              </w:rPr>
            </w:pPr>
            <w:r>
              <w:rPr>
                <w:rFonts w:hint="eastAsia"/>
                <w:sz w:val="20"/>
                <w:szCs w:val="20"/>
              </w:rPr>
              <w:t>・</w:t>
            </w:r>
            <w:r w:rsidR="00C13660" w:rsidRPr="00384406">
              <w:rPr>
                <w:rFonts w:hint="eastAsia"/>
                <w:sz w:val="20"/>
                <w:szCs w:val="20"/>
              </w:rPr>
              <w:t>跳び箱運動では，切り返し系や回転系の基本的な技を</w:t>
            </w:r>
            <w:r w:rsidR="000E0A8F" w:rsidRPr="00AC1F04">
              <w:rPr>
                <w:rFonts w:hint="eastAsia"/>
                <w:sz w:val="20"/>
                <w:szCs w:val="20"/>
                <w:u w:val="single"/>
              </w:rPr>
              <w:t>行っている</w:t>
            </w:r>
            <w:r w:rsidR="00C13660" w:rsidRPr="00384406">
              <w:rPr>
                <w:rFonts w:hint="eastAsia"/>
                <w:sz w:val="20"/>
                <w:szCs w:val="20"/>
              </w:rPr>
              <w:t>。</w:t>
            </w:r>
          </w:p>
        </w:tc>
        <w:tc>
          <w:tcPr>
            <w:tcW w:w="2823" w:type="dxa"/>
          </w:tcPr>
          <w:p w:rsidR="00274200" w:rsidRDefault="00C13660" w:rsidP="0008693B">
            <w:pPr>
              <w:snapToGrid w:val="0"/>
              <w:rPr>
                <w:sz w:val="20"/>
              </w:rPr>
            </w:pPr>
            <w:r w:rsidRPr="00556053">
              <w:rPr>
                <w:rFonts w:hint="eastAsia"/>
                <w:sz w:val="20"/>
                <w:szCs w:val="20"/>
              </w:rPr>
              <w:t>自己の能力に適した課題を見付け，技ができるようになるための活動を工夫</w:t>
            </w:r>
            <w:r w:rsidR="000E0A8F" w:rsidRPr="00AC1F04">
              <w:rPr>
                <w:rFonts w:hint="eastAsia"/>
                <w:sz w:val="20"/>
                <w:szCs w:val="20"/>
                <w:u w:val="single"/>
              </w:rPr>
              <w:t>している</w:t>
            </w:r>
            <w:r w:rsidRPr="00556053">
              <w:rPr>
                <w:rFonts w:hint="eastAsia"/>
                <w:sz w:val="20"/>
                <w:szCs w:val="20"/>
              </w:rPr>
              <w:t>とともに，考えたことを友達に伝え</w:t>
            </w:r>
            <w:r w:rsidR="000E0A8F" w:rsidRPr="00AC1F04">
              <w:rPr>
                <w:rFonts w:hint="eastAsia"/>
                <w:sz w:val="20"/>
                <w:szCs w:val="20"/>
                <w:u w:val="single"/>
              </w:rPr>
              <w:t>ている</w:t>
            </w:r>
            <w:r w:rsidRPr="00556053">
              <w:rPr>
                <w:rFonts w:hint="eastAsia"/>
                <w:sz w:val="20"/>
                <w:szCs w:val="20"/>
              </w:rPr>
              <w:t>。</w:t>
            </w:r>
          </w:p>
        </w:tc>
        <w:tc>
          <w:tcPr>
            <w:tcW w:w="2822" w:type="dxa"/>
          </w:tcPr>
          <w:p w:rsidR="00274200" w:rsidRDefault="00C13660" w:rsidP="0008693B">
            <w:pPr>
              <w:snapToGrid w:val="0"/>
              <w:rPr>
                <w:sz w:val="20"/>
              </w:rPr>
            </w:pPr>
            <w:r w:rsidRPr="00556053">
              <w:rPr>
                <w:rFonts w:hint="eastAsia"/>
                <w:sz w:val="20"/>
                <w:szCs w:val="20"/>
              </w:rPr>
              <w:t>運動に進んで取り組み，きまりを守り誰とでも仲よく運動を</w:t>
            </w:r>
            <w:r w:rsidR="000E0A8F" w:rsidRPr="00AC1F04">
              <w:rPr>
                <w:rFonts w:hint="eastAsia"/>
                <w:sz w:val="20"/>
                <w:szCs w:val="20"/>
                <w:u w:val="single"/>
              </w:rPr>
              <w:t>しようと</w:t>
            </w:r>
            <w:r w:rsidRPr="00556053">
              <w:rPr>
                <w:rFonts w:hint="eastAsia"/>
                <w:sz w:val="20"/>
                <w:szCs w:val="20"/>
              </w:rPr>
              <w:t>したり，友達の考えを認め</w:t>
            </w:r>
            <w:r w:rsidR="000E0A8F" w:rsidRPr="00AC1F04">
              <w:rPr>
                <w:rFonts w:hint="eastAsia"/>
                <w:sz w:val="20"/>
                <w:szCs w:val="20"/>
                <w:u w:val="single"/>
              </w:rPr>
              <w:t>ようと</w:t>
            </w:r>
            <w:r w:rsidR="000E0A8F" w:rsidRPr="008224FB">
              <w:rPr>
                <w:rFonts w:hint="eastAsia"/>
                <w:sz w:val="20"/>
                <w:szCs w:val="20"/>
                <w:u w:val="single"/>
              </w:rPr>
              <w:t>し</w:t>
            </w:r>
            <w:r w:rsidRPr="00556053">
              <w:rPr>
                <w:rFonts w:hint="eastAsia"/>
                <w:sz w:val="20"/>
                <w:szCs w:val="20"/>
              </w:rPr>
              <w:t>たり，場や器械・器具の安全に気を付けたり</w:t>
            </w:r>
            <w:r w:rsidR="000E0A8F" w:rsidRPr="00AC1F04">
              <w:rPr>
                <w:rFonts w:hint="eastAsia"/>
                <w:sz w:val="20"/>
                <w:szCs w:val="20"/>
                <w:u w:val="single"/>
              </w:rPr>
              <w:t>している</w:t>
            </w:r>
            <w:r w:rsidRPr="00556053">
              <w:rPr>
                <w:rFonts w:hint="eastAsia"/>
                <w:sz w:val="20"/>
                <w:szCs w:val="20"/>
              </w:rPr>
              <w:t>。</w:t>
            </w:r>
          </w:p>
        </w:tc>
      </w:tr>
    </w:tbl>
    <w:p w:rsidR="00C3273E" w:rsidRDefault="00C3273E" w:rsidP="00762763">
      <w:pPr>
        <w:snapToGrid w:val="0"/>
        <w:ind w:left="500" w:hangingChars="250" w:hanging="500"/>
        <w:rPr>
          <w:sz w:val="20"/>
        </w:rPr>
      </w:pPr>
    </w:p>
    <w:p w:rsidR="00C3273E" w:rsidRDefault="00C3273E">
      <w:pPr>
        <w:widowControl/>
        <w:jc w:val="left"/>
        <w:rPr>
          <w:sz w:val="20"/>
        </w:rPr>
      </w:pPr>
      <w:r>
        <w:rPr>
          <w:sz w:val="20"/>
        </w:rPr>
        <w:br w:type="page"/>
      </w:r>
    </w:p>
    <w:p w:rsidR="00C3273E" w:rsidRPr="00BE7631" w:rsidRDefault="00C3273E" w:rsidP="00C3273E">
      <w:pPr>
        <w:snapToGrid w:val="0"/>
        <w:rPr>
          <w:rFonts w:asciiTheme="majorEastAsia" w:eastAsiaTheme="majorEastAsia" w:hAnsiTheme="majorEastAsia"/>
          <w:b/>
          <w:sz w:val="28"/>
          <w:szCs w:val="28"/>
        </w:rPr>
      </w:pPr>
      <w:r w:rsidRPr="00BE7631">
        <w:rPr>
          <w:rFonts w:asciiTheme="majorEastAsia" w:eastAsiaTheme="majorEastAsia" w:hAnsiTheme="majorEastAsia" w:hint="eastAsia"/>
          <w:b/>
          <w:sz w:val="28"/>
          <w:szCs w:val="28"/>
        </w:rPr>
        <w:lastRenderedPageBreak/>
        <w:t>第</w:t>
      </w:r>
      <w:r w:rsidR="0070361B">
        <w:rPr>
          <w:rFonts w:asciiTheme="majorEastAsia" w:eastAsiaTheme="majorEastAsia" w:hAnsiTheme="majorEastAsia" w:hint="eastAsia"/>
          <w:b/>
          <w:sz w:val="28"/>
          <w:szCs w:val="28"/>
        </w:rPr>
        <w:t>３</w:t>
      </w:r>
      <w:r w:rsidRPr="00BE7631">
        <w:rPr>
          <w:rFonts w:asciiTheme="majorEastAsia" w:eastAsiaTheme="majorEastAsia" w:hAnsiTheme="majorEastAsia" w:hint="eastAsia"/>
          <w:b/>
          <w:sz w:val="28"/>
          <w:szCs w:val="28"/>
        </w:rPr>
        <w:t xml:space="preserve">学年　</w:t>
      </w:r>
      <w:r>
        <w:rPr>
          <w:rFonts w:asciiTheme="majorEastAsia" w:eastAsiaTheme="majorEastAsia" w:hAnsiTheme="majorEastAsia" w:hint="eastAsia"/>
          <w:b/>
          <w:sz w:val="28"/>
          <w:szCs w:val="28"/>
        </w:rPr>
        <w:t>Ｃ</w:t>
      </w:r>
      <w:r w:rsidRPr="00BE7631">
        <w:rPr>
          <w:rFonts w:asciiTheme="majorEastAsia" w:eastAsiaTheme="majorEastAsia" w:hAnsiTheme="majorEastAsia" w:hint="eastAsia"/>
          <w:b/>
          <w:sz w:val="28"/>
          <w:szCs w:val="28"/>
        </w:rPr>
        <w:t xml:space="preserve">　</w:t>
      </w:r>
      <w:r w:rsidRPr="00C3273E">
        <w:rPr>
          <w:rFonts w:asciiTheme="majorEastAsia" w:eastAsiaTheme="majorEastAsia" w:hAnsiTheme="majorEastAsia" w:hint="eastAsia"/>
          <w:b/>
          <w:sz w:val="28"/>
          <w:szCs w:val="28"/>
        </w:rPr>
        <w:t>走・跳の運動</w:t>
      </w:r>
    </w:p>
    <w:p w:rsidR="00C3273E" w:rsidRDefault="00C3273E" w:rsidP="00C3273E">
      <w:pPr>
        <w:snapToGrid w:val="0"/>
      </w:pPr>
    </w:p>
    <w:p w:rsidR="00C3273E" w:rsidRDefault="00C3273E" w:rsidP="00C3273E">
      <w:pPr>
        <w:snapToGrid w:val="0"/>
        <w:rPr>
          <w:rFonts w:asciiTheme="majorEastAsia" w:eastAsiaTheme="majorEastAsia" w:hAnsiTheme="majorEastAsia"/>
          <w:b/>
          <w:sz w:val="22"/>
        </w:rPr>
      </w:pPr>
      <w:r w:rsidRPr="00BE7631">
        <w:rPr>
          <w:rFonts w:asciiTheme="majorEastAsia" w:eastAsiaTheme="majorEastAsia" w:hAnsiTheme="majorEastAsia" w:hint="eastAsia"/>
          <w:b/>
          <w:sz w:val="22"/>
        </w:rPr>
        <w:t>◆学習指導要領</w:t>
      </w:r>
      <w:r>
        <w:rPr>
          <w:rFonts w:asciiTheme="majorEastAsia" w:eastAsiaTheme="majorEastAsia" w:hAnsiTheme="majorEastAsia" w:hint="eastAsia"/>
          <w:b/>
          <w:sz w:val="22"/>
        </w:rPr>
        <w:t xml:space="preserve">　２　内容</w:t>
      </w:r>
    </w:p>
    <w:p w:rsidR="00403AC6" w:rsidRPr="00BE7631" w:rsidRDefault="00403AC6" w:rsidP="00C3273E">
      <w:pPr>
        <w:snapToGrid w:val="0"/>
        <w:rPr>
          <w:rFonts w:asciiTheme="majorEastAsia" w:eastAsiaTheme="majorEastAsia" w:hAnsiTheme="majorEastAsia"/>
          <w:b/>
        </w:rPr>
      </w:pPr>
    </w:p>
    <w:tbl>
      <w:tblPr>
        <w:tblStyle w:val="a3"/>
        <w:tblW w:w="10552" w:type="dxa"/>
        <w:tblLook w:val="04A0" w:firstRow="1" w:lastRow="0" w:firstColumn="1" w:lastColumn="0" w:noHBand="0" w:noVBand="1"/>
      </w:tblPr>
      <w:tblGrid>
        <w:gridCol w:w="4907"/>
        <w:gridCol w:w="2823"/>
        <w:gridCol w:w="2822"/>
      </w:tblGrid>
      <w:tr w:rsidR="00C3273E" w:rsidTr="001B6A3C">
        <w:trPr>
          <w:trHeight w:val="340"/>
        </w:trPr>
        <w:tc>
          <w:tcPr>
            <w:tcW w:w="10552" w:type="dxa"/>
            <w:gridSpan w:val="3"/>
          </w:tcPr>
          <w:p w:rsidR="00C3273E" w:rsidRDefault="0070361B" w:rsidP="0070361B">
            <w:pPr>
              <w:snapToGrid w:val="0"/>
            </w:pPr>
            <w:r>
              <w:rPr>
                <w:rFonts w:hint="eastAsia"/>
              </w:rPr>
              <w:t>走・跳の運動について，次の事項を身に付けることができるよう指導する。</w:t>
            </w:r>
          </w:p>
          <w:p w:rsidR="00403AC6" w:rsidRPr="0070361B" w:rsidRDefault="00403AC6" w:rsidP="0070361B">
            <w:pPr>
              <w:snapToGrid w:val="0"/>
            </w:pPr>
          </w:p>
        </w:tc>
      </w:tr>
      <w:tr w:rsidR="00C3273E" w:rsidTr="001B6A3C">
        <w:trPr>
          <w:trHeight w:val="328"/>
        </w:trPr>
        <w:tc>
          <w:tcPr>
            <w:tcW w:w="4907" w:type="dxa"/>
          </w:tcPr>
          <w:p w:rsidR="00C3273E" w:rsidRDefault="00C3273E" w:rsidP="001B6A3C">
            <w:pPr>
              <w:snapToGrid w:val="0"/>
              <w:jc w:val="center"/>
              <w:rPr>
                <w:sz w:val="20"/>
              </w:rPr>
            </w:pPr>
            <w:r>
              <w:rPr>
                <w:rFonts w:hint="eastAsia"/>
                <w:sz w:val="20"/>
              </w:rPr>
              <w:t>知識及び技能</w:t>
            </w:r>
          </w:p>
        </w:tc>
        <w:tc>
          <w:tcPr>
            <w:tcW w:w="2823" w:type="dxa"/>
          </w:tcPr>
          <w:p w:rsidR="00C3273E" w:rsidRDefault="00C3273E" w:rsidP="001B6A3C">
            <w:pPr>
              <w:snapToGrid w:val="0"/>
              <w:jc w:val="center"/>
              <w:rPr>
                <w:sz w:val="20"/>
              </w:rPr>
            </w:pPr>
            <w:r>
              <w:rPr>
                <w:rFonts w:hint="eastAsia"/>
                <w:sz w:val="20"/>
              </w:rPr>
              <w:t>思考力，判断力，表現力等</w:t>
            </w:r>
          </w:p>
        </w:tc>
        <w:tc>
          <w:tcPr>
            <w:tcW w:w="2822" w:type="dxa"/>
          </w:tcPr>
          <w:p w:rsidR="00C3273E" w:rsidRDefault="00C3273E" w:rsidP="001B6A3C">
            <w:pPr>
              <w:snapToGrid w:val="0"/>
              <w:jc w:val="center"/>
              <w:rPr>
                <w:sz w:val="20"/>
              </w:rPr>
            </w:pPr>
            <w:r>
              <w:rPr>
                <w:rFonts w:hint="eastAsia"/>
                <w:sz w:val="20"/>
              </w:rPr>
              <w:t>学びに向かう力，人間性等</w:t>
            </w:r>
          </w:p>
        </w:tc>
      </w:tr>
      <w:tr w:rsidR="00C3273E" w:rsidTr="00403AC6">
        <w:trPr>
          <w:trHeight w:val="3894"/>
        </w:trPr>
        <w:tc>
          <w:tcPr>
            <w:tcW w:w="4907" w:type="dxa"/>
          </w:tcPr>
          <w:p w:rsidR="00C3273E" w:rsidRPr="0070361B" w:rsidRDefault="00C3273E" w:rsidP="0070361B">
            <w:pPr>
              <w:snapToGrid w:val="0"/>
              <w:ind w:left="500" w:hangingChars="250" w:hanging="500"/>
            </w:pPr>
            <w:r w:rsidRPr="00E4068F">
              <w:rPr>
                <w:rFonts w:hint="eastAsia"/>
                <w:sz w:val="20"/>
                <w:szCs w:val="20"/>
              </w:rPr>
              <w:t>（１）</w:t>
            </w:r>
            <w:r w:rsidR="0070361B">
              <w:t>次の運動の楽しさや喜びに触れ，その行い方を知るとともに，その</w:t>
            </w:r>
            <w:r w:rsidR="0070361B">
              <w:rPr>
                <w:rFonts w:hint="eastAsia"/>
              </w:rPr>
              <w:t>動きを身に付けること。</w:t>
            </w:r>
          </w:p>
          <w:p w:rsidR="00C3273E" w:rsidRPr="0070361B" w:rsidRDefault="00C3273E" w:rsidP="0070361B">
            <w:pPr>
              <w:snapToGrid w:val="0"/>
              <w:ind w:leftChars="250" w:left="725" w:hangingChars="100" w:hanging="200"/>
            </w:pPr>
            <w:r w:rsidRPr="00E4068F">
              <w:rPr>
                <w:rFonts w:hint="eastAsia"/>
                <w:sz w:val="20"/>
                <w:szCs w:val="20"/>
              </w:rPr>
              <w:t xml:space="preserve">ア　</w:t>
            </w:r>
            <w:r w:rsidR="0070361B">
              <w:rPr>
                <w:rFonts w:hint="eastAsia"/>
              </w:rPr>
              <w:t>かけっこ・リレーでは，調子よく走ったりバトンの受渡しをしたりすること。</w:t>
            </w:r>
          </w:p>
          <w:p w:rsidR="00C3273E" w:rsidRDefault="00C3273E" w:rsidP="001E3945">
            <w:pPr>
              <w:snapToGrid w:val="0"/>
              <w:ind w:leftChars="250" w:left="725" w:hangingChars="100" w:hanging="200"/>
            </w:pPr>
            <w:r w:rsidRPr="00E4068F">
              <w:rPr>
                <w:rFonts w:hint="eastAsia"/>
                <w:sz w:val="20"/>
                <w:szCs w:val="20"/>
              </w:rPr>
              <w:t xml:space="preserve">イ　</w:t>
            </w:r>
            <w:r w:rsidR="0070361B" w:rsidRPr="0070361B">
              <w:rPr>
                <w:rFonts w:hint="eastAsia"/>
              </w:rPr>
              <w:t>小型ハードル走では，小型ハードルを調子よく走り越えること。</w:t>
            </w:r>
          </w:p>
          <w:p w:rsidR="0070361B" w:rsidRPr="0070361B" w:rsidRDefault="0070361B" w:rsidP="0070361B">
            <w:pPr>
              <w:snapToGrid w:val="0"/>
              <w:ind w:leftChars="250" w:left="725" w:hangingChars="100" w:hanging="200"/>
            </w:pPr>
            <w:r>
              <w:rPr>
                <w:rFonts w:hint="eastAsia"/>
                <w:sz w:val="20"/>
                <w:szCs w:val="20"/>
              </w:rPr>
              <w:t>ウ</w:t>
            </w:r>
            <w:r w:rsidRPr="0070361B">
              <w:rPr>
                <w:sz w:val="20"/>
              </w:rPr>
              <w:t xml:space="preserve">　幅跳びでは，短い助走から踏み切って跳ぶこと。</w:t>
            </w:r>
          </w:p>
          <w:p w:rsidR="0070361B" w:rsidRPr="00E4068F" w:rsidRDefault="0070361B" w:rsidP="0079363C">
            <w:pPr>
              <w:snapToGrid w:val="0"/>
              <w:ind w:leftChars="250" w:left="725" w:hangingChars="100" w:hanging="200"/>
              <w:rPr>
                <w:sz w:val="20"/>
                <w:szCs w:val="20"/>
              </w:rPr>
            </w:pPr>
            <w:r>
              <w:rPr>
                <w:rFonts w:hint="eastAsia"/>
                <w:sz w:val="20"/>
                <w:szCs w:val="20"/>
              </w:rPr>
              <w:t>エ</w:t>
            </w:r>
            <w:r w:rsidRPr="0070361B">
              <w:rPr>
                <w:rFonts w:hint="eastAsia"/>
                <w:sz w:val="20"/>
                <w:szCs w:val="20"/>
              </w:rPr>
              <w:t xml:space="preserve">　高跳びでは，短い助走から踏み切って跳ぶこと。</w:t>
            </w:r>
          </w:p>
        </w:tc>
        <w:tc>
          <w:tcPr>
            <w:tcW w:w="2823" w:type="dxa"/>
          </w:tcPr>
          <w:p w:rsidR="00C3273E" w:rsidRPr="00E4068F" w:rsidRDefault="00C3273E" w:rsidP="007D26AA">
            <w:pPr>
              <w:snapToGrid w:val="0"/>
              <w:ind w:left="500" w:hangingChars="250" w:hanging="500"/>
              <w:rPr>
                <w:sz w:val="20"/>
                <w:szCs w:val="20"/>
              </w:rPr>
            </w:pPr>
            <w:r w:rsidRPr="00E4068F">
              <w:rPr>
                <w:rFonts w:hint="eastAsia"/>
                <w:sz w:val="20"/>
                <w:szCs w:val="20"/>
              </w:rPr>
              <w:t>（２）</w:t>
            </w:r>
            <w:r w:rsidR="0079363C" w:rsidRPr="0079363C">
              <w:rPr>
                <w:sz w:val="20"/>
                <w:szCs w:val="20"/>
              </w:rPr>
              <w:t>自己の能力に適した課題を見付け，動きを身に付けるための活動や</w:t>
            </w:r>
            <w:r w:rsidR="0079363C">
              <w:rPr>
                <w:rFonts w:hint="eastAsia"/>
                <w:sz w:val="20"/>
                <w:szCs w:val="20"/>
              </w:rPr>
              <w:t>競争の仕方を工夫するとともに，考えたことを友達に伝えること</w:t>
            </w:r>
            <w:r w:rsidR="001E3945" w:rsidRPr="001E3945">
              <w:rPr>
                <w:rFonts w:hint="eastAsia"/>
                <w:sz w:val="20"/>
                <w:szCs w:val="20"/>
              </w:rPr>
              <w:t>。</w:t>
            </w:r>
          </w:p>
        </w:tc>
        <w:tc>
          <w:tcPr>
            <w:tcW w:w="2822" w:type="dxa"/>
          </w:tcPr>
          <w:p w:rsidR="00C3273E" w:rsidRPr="0079363C" w:rsidRDefault="00C3273E" w:rsidP="0079363C">
            <w:pPr>
              <w:snapToGrid w:val="0"/>
              <w:ind w:left="500" w:hangingChars="250" w:hanging="500"/>
            </w:pPr>
            <w:r w:rsidRPr="00E4068F">
              <w:rPr>
                <w:rFonts w:hint="eastAsia"/>
                <w:sz w:val="20"/>
                <w:szCs w:val="20"/>
              </w:rPr>
              <w:t>（３）</w:t>
            </w:r>
            <w:r w:rsidR="0079363C" w:rsidRPr="0079363C">
              <w:rPr>
                <w:rFonts w:hint="eastAsia"/>
                <w:sz w:val="20"/>
              </w:rPr>
              <w:t>運動に進んで取り組み，きまりを守り誰とでも仲よく運動をしたり，勝敗を受け入れたり，友達の考えを認めたり，場や用具の安全に気を付けたりすること。</w:t>
            </w:r>
          </w:p>
        </w:tc>
      </w:tr>
    </w:tbl>
    <w:p w:rsidR="00C3273E" w:rsidRDefault="00C3273E" w:rsidP="00C3273E">
      <w:pPr>
        <w:snapToGrid w:val="0"/>
      </w:pPr>
      <w:r>
        <w:rPr>
          <w:noProof/>
        </w:rPr>
        <mc:AlternateContent>
          <mc:Choice Requires="wps">
            <w:drawing>
              <wp:anchor distT="0" distB="0" distL="114300" distR="114300" simplePos="0" relativeHeight="251671552" behindDoc="0" locked="0" layoutInCell="1" allowOverlap="1" wp14:anchorId="50CCDE93" wp14:editId="5E839EB1">
                <wp:simplePos x="0" y="0"/>
                <wp:positionH relativeFrom="column">
                  <wp:posOffset>5579745</wp:posOffset>
                </wp:positionH>
                <wp:positionV relativeFrom="paragraph">
                  <wp:posOffset>162229</wp:posOffset>
                </wp:positionV>
                <wp:extent cx="588396" cy="294199"/>
                <wp:effectExtent l="0" t="0" r="2540" b="0"/>
                <wp:wrapNone/>
                <wp:docPr id="7" name="下矢印 7"/>
                <wp:cNvGraphicFramePr/>
                <a:graphic xmlns:a="http://schemas.openxmlformats.org/drawingml/2006/main">
                  <a:graphicData uri="http://schemas.microsoft.com/office/word/2010/wordprocessingShape">
                    <wps:wsp>
                      <wps:cNvSpPr/>
                      <wps:spPr>
                        <a:xfrm>
                          <a:off x="0" y="0"/>
                          <a:ext cx="588396" cy="294199"/>
                        </a:xfrm>
                        <a:prstGeom prst="downArrow">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962B4DF" id="下矢印 7" o:spid="_x0000_s1026" type="#_x0000_t67" style="position:absolute;left:0;text-align:left;margin-left:439.35pt;margin-top:12.75pt;width:46.35pt;height:23.1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" adj="10800" fillcolor="#7f7f7f [1612]" stroked="f" strokeweight="2pt"/>
            </w:pict>
          </mc:Fallback>
        </mc:AlternateContent>
      </w:r>
      <w:r>
        <w:rPr>
          <w:noProof/>
        </w:rPr>
        <mc:AlternateContent>
          <mc:Choice Requires="wps">
            <w:drawing>
              <wp:anchor distT="0" distB="0" distL="114300" distR="114300" simplePos="0" relativeHeight="251670528" behindDoc="0" locked="0" layoutInCell="1" allowOverlap="1" wp14:anchorId="7A6BDEB7" wp14:editId="174BFA55">
                <wp:simplePos x="0" y="0"/>
                <wp:positionH relativeFrom="column">
                  <wp:posOffset>3719250</wp:posOffset>
                </wp:positionH>
                <wp:positionV relativeFrom="paragraph">
                  <wp:posOffset>172085</wp:posOffset>
                </wp:positionV>
                <wp:extent cx="588396" cy="294199"/>
                <wp:effectExtent l="0" t="0" r="2540" b="0"/>
                <wp:wrapNone/>
                <wp:docPr id="8" name="下矢印 8"/>
                <wp:cNvGraphicFramePr/>
                <a:graphic xmlns:a="http://schemas.openxmlformats.org/drawingml/2006/main">
                  <a:graphicData uri="http://schemas.microsoft.com/office/word/2010/wordprocessingShape">
                    <wps:wsp>
                      <wps:cNvSpPr/>
                      <wps:spPr>
                        <a:xfrm>
                          <a:off x="0" y="0"/>
                          <a:ext cx="588396" cy="294199"/>
                        </a:xfrm>
                        <a:prstGeom prst="downArrow">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9C47ACC" id="下矢印 8" o:spid="_x0000_s1026" type="#_x0000_t67" style="position:absolute;left:0;text-align:left;margin-left:292.85pt;margin-top:13.55pt;width:46.35pt;height:23.1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" adj="10800" fillcolor="#7f7f7f [1612]" stroked="f" strokeweight="2pt"/>
            </w:pict>
          </mc:Fallback>
        </mc:AlternateContent>
      </w:r>
      <w:r>
        <w:rPr>
          <w:noProof/>
        </w:rPr>
        <mc:AlternateContent>
          <mc:Choice Requires="wps">
            <w:drawing>
              <wp:anchor distT="0" distB="0" distL="114300" distR="114300" simplePos="0" relativeHeight="251669504" behindDoc="0" locked="0" layoutInCell="1" allowOverlap="1" wp14:anchorId="58CF5F6D" wp14:editId="268CBC8E">
                <wp:simplePos x="0" y="0"/>
                <wp:positionH relativeFrom="column">
                  <wp:posOffset>1182315</wp:posOffset>
                </wp:positionH>
                <wp:positionV relativeFrom="paragraph">
                  <wp:posOffset>171560</wp:posOffset>
                </wp:positionV>
                <wp:extent cx="588396" cy="294199"/>
                <wp:effectExtent l="0" t="0" r="2540" b="0"/>
                <wp:wrapNone/>
                <wp:docPr id="9" name="下矢印 9"/>
                <wp:cNvGraphicFramePr/>
                <a:graphic xmlns:a="http://schemas.openxmlformats.org/drawingml/2006/main">
                  <a:graphicData uri="http://schemas.microsoft.com/office/word/2010/wordprocessingShape">
                    <wps:wsp>
                      <wps:cNvSpPr/>
                      <wps:spPr>
                        <a:xfrm>
                          <a:off x="0" y="0"/>
                          <a:ext cx="588396" cy="294199"/>
                        </a:xfrm>
                        <a:prstGeom prst="downArrow">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C1E26D0" id="下矢印 9" o:spid="_x0000_s1026" type="#_x0000_t67" style="position:absolute;left:0;text-align:left;margin-left:93.1pt;margin-top:13.5pt;width:46.35pt;height:23.1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" adj="10800" fillcolor="#7f7f7f [1612]" stroked="f" strokeweight="2pt"/>
            </w:pict>
          </mc:Fallback>
        </mc:AlternateContent>
      </w:r>
    </w:p>
    <w:p w:rsidR="00C3273E" w:rsidRDefault="00C3273E" w:rsidP="00C3273E">
      <w:pPr>
        <w:snapToGrid w:val="0"/>
        <w:rPr>
          <w:sz w:val="20"/>
        </w:rPr>
      </w:pPr>
    </w:p>
    <w:p w:rsidR="00C3273E" w:rsidRDefault="00C3273E" w:rsidP="00C3273E">
      <w:pPr>
        <w:snapToGrid w:val="0"/>
        <w:rPr>
          <w:sz w:val="20"/>
        </w:rPr>
      </w:pPr>
    </w:p>
    <w:p w:rsidR="00C3273E" w:rsidRDefault="00C3273E" w:rsidP="00C3273E">
      <w:pPr>
        <w:snapToGrid w:val="0"/>
        <w:rPr>
          <w:rFonts w:asciiTheme="majorEastAsia" w:eastAsiaTheme="majorEastAsia" w:hAnsiTheme="majorEastAsia"/>
          <w:b/>
          <w:sz w:val="22"/>
        </w:rPr>
      </w:pPr>
      <w:r w:rsidRPr="00BE7631">
        <w:rPr>
          <w:rFonts w:asciiTheme="majorEastAsia" w:eastAsiaTheme="majorEastAsia" w:hAnsiTheme="majorEastAsia" w:hint="eastAsia"/>
          <w:b/>
          <w:sz w:val="22"/>
        </w:rPr>
        <w:t>◆</w:t>
      </w:r>
      <w:r>
        <w:rPr>
          <w:rFonts w:asciiTheme="majorEastAsia" w:eastAsiaTheme="majorEastAsia" w:hAnsiTheme="majorEastAsia" w:hint="eastAsia"/>
          <w:b/>
          <w:sz w:val="22"/>
        </w:rPr>
        <w:t>「内容のまとまりごとの評価</w:t>
      </w:r>
      <w:r w:rsidR="00F03A5F">
        <w:rPr>
          <w:rFonts w:asciiTheme="majorEastAsia" w:eastAsiaTheme="majorEastAsia" w:hAnsiTheme="majorEastAsia" w:hint="eastAsia"/>
          <w:b/>
          <w:sz w:val="22"/>
        </w:rPr>
        <w:t>規準</w:t>
      </w:r>
      <w:r w:rsidR="008D5A28">
        <w:rPr>
          <w:rFonts w:asciiTheme="majorEastAsia" w:eastAsiaTheme="majorEastAsia" w:hAnsiTheme="majorEastAsia" w:hint="eastAsia"/>
          <w:b/>
          <w:sz w:val="22"/>
        </w:rPr>
        <w:t>」</w:t>
      </w:r>
      <w:r>
        <w:rPr>
          <w:rFonts w:asciiTheme="majorEastAsia" w:eastAsiaTheme="majorEastAsia" w:hAnsiTheme="majorEastAsia" w:hint="eastAsia"/>
          <w:b/>
          <w:sz w:val="22"/>
        </w:rPr>
        <w:t>例</w:t>
      </w:r>
    </w:p>
    <w:p w:rsidR="00403AC6" w:rsidRPr="00BE7631" w:rsidRDefault="00403AC6" w:rsidP="00C3273E">
      <w:pPr>
        <w:snapToGrid w:val="0"/>
        <w:rPr>
          <w:rFonts w:asciiTheme="majorEastAsia" w:eastAsiaTheme="majorEastAsia" w:hAnsiTheme="majorEastAsia"/>
          <w:b/>
        </w:rPr>
      </w:pPr>
    </w:p>
    <w:tbl>
      <w:tblPr>
        <w:tblStyle w:val="a3"/>
        <w:tblW w:w="10552" w:type="dxa"/>
        <w:tblLook w:val="04A0" w:firstRow="1" w:lastRow="0" w:firstColumn="1" w:lastColumn="0" w:noHBand="0" w:noVBand="1"/>
      </w:tblPr>
      <w:tblGrid>
        <w:gridCol w:w="4907"/>
        <w:gridCol w:w="2823"/>
        <w:gridCol w:w="2822"/>
      </w:tblGrid>
      <w:tr w:rsidR="00C3273E" w:rsidTr="001B6A3C">
        <w:trPr>
          <w:trHeight w:val="328"/>
        </w:trPr>
        <w:tc>
          <w:tcPr>
            <w:tcW w:w="4907" w:type="dxa"/>
          </w:tcPr>
          <w:p w:rsidR="00C3273E" w:rsidRDefault="00B37C72" w:rsidP="001B6A3C">
            <w:pPr>
              <w:snapToGrid w:val="0"/>
              <w:jc w:val="center"/>
              <w:rPr>
                <w:sz w:val="20"/>
              </w:rPr>
            </w:pPr>
            <w:r>
              <w:rPr>
                <w:rFonts w:hint="eastAsia"/>
                <w:sz w:val="20"/>
              </w:rPr>
              <w:t>知識・技能</w:t>
            </w:r>
          </w:p>
        </w:tc>
        <w:tc>
          <w:tcPr>
            <w:tcW w:w="2823" w:type="dxa"/>
          </w:tcPr>
          <w:p w:rsidR="00C3273E" w:rsidRDefault="00C3273E" w:rsidP="001B6A3C">
            <w:pPr>
              <w:snapToGrid w:val="0"/>
              <w:jc w:val="center"/>
              <w:rPr>
                <w:sz w:val="20"/>
              </w:rPr>
            </w:pPr>
            <w:r>
              <w:rPr>
                <w:rFonts w:hint="eastAsia"/>
                <w:sz w:val="20"/>
              </w:rPr>
              <w:t>思考・判断・表現</w:t>
            </w:r>
          </w:p>
        </w:tc>
        <w:tc>
          <w:tcPr>
            <w:tcW w:w="2822" w:type="dxa"/>
          </w:tcPr>
          <w:p w:rsidR="00C3273E" w:rsidRDefault="00C3273E" w:rsidP="001B6A3C">
            <w:pPr>
              <w:snapToGrid w:val="0"/>
              <w:jc w:val="center"/>
              <w:rPr>
                <w:sz w:val="20"/>
              </w:rPr>
            </w:pPr>
            <w:r>
              <w:rPr>
                <w:rFonts w:hint="eastAsia"/>
                <w:sz w:val="20"/>
              </w:rPr>
              <w:t>主体的に学習に取り組む態度</w:t>
            </w:r>
          </w:p>
        </w:tc>
      </w:tr>
      <w:tr w:rsidR="00C3273E" w:rsidTr="00403AC6">
        <w:trPr>
          <w:trHeight w:val="3595"/>
        </w:trPr>
        <w:tc>
          <w:tcPr>
            <w:tcW w:w="4907" w:type="dxa"/>
          </w:tcPr>
          <w:p w:rsidR="004B26FA" w:rsidRPr="0070361B" w:rsidRDefault="004B26FA" w:rsidP="00B37C72">
            <w:pPr>
              <w:snapToGrid w:val="0"/>
            </w:pPr>
            <w:r>
              <w:t>次の運動の楽しさや喜びに触れ，その行い方を</w:t>
            </w:r>
            <w:r w:rsidRPr="008224FB">
              <w:rPr>
                <w:u w:val="single"/>
              </w:rPr>
              <w:t>知</w:t>
            </w:r>
            <w:r w:rsidR="0045700A" w:rsidRPr="008224FB">
              <w:rPr>
                <w:rFonts w:hint="eastAsia"/>
                <w:u w:val="single"/>
              </w:rPr>
              <w:t>っている</w:t>
            </w:r>
            <w:r>
              <w:t>とともに，その</w:t>
            </w:r>
            <w:r>
              <w:rPr>
                <w:rFonts w:hint="eastAsia"/>
              </w:rPr>
              <w:t>動きを身に付け</w:t>
            </w:r>
            <w:r w:rsidR="0045700A" w:rsidRPr="008224FB">
              <w:rPr>
                <w:rFonts w:hint="eastAsia"/>
                <w:u w:val="single"/>
              </w:rPr>
              <w:t>ている</w:t>
            </w:r>
            <w:r>
              <w:rPr>
                <w:rFonts w:hint="eastAsia"/>
              </w:rPr>
              <w:t>。</w:t>
            </w:r>
          </w:p>
          <w:p w:rsidR="004B26FA" w:rsidRPr="0070361B" w:rsidRDefault="005330FE" w:rsidP="005330FE">
            <w:pPr>
              <w:snapToGrid w:val="0"/>
              <w:ind w:leftChars="100" w:left="420" w:hangingChars="100" w:hanging="210"/>
            </w:pPr>
            <w:r>
              <w:rPr>
                <w:rFonts w:hint="eastAsia"/>
              </w:rPr>
              <w:t>・</w:t>
            </w:r>
            <w:r w:rsidR="004B26FA">
              <w:rPr>
                <w:rFonts w:hint="eastAsia"/>
              </w:rPr>
              <w:t>かけっこ・リレーでは，調子よく走ったりバトンの受渡しをしたり</w:t>
            </w:r>
            <w:r w:rsidR="007D26AA" w:rsidRPr="008224FB">
              <w:rPr>
                <w:rFonts w:hint="eastAsia"/>
                <w:u w:val="single"/>
              </w:rPr>
              <w:t>している</w:t>
            </w:r>
            <w:r w:rsidR="004B26FA">
              <w:rPr>
                <w:rFonts w:hint="eastAsia"/>
              </w:rPr>
              <w:t>。</w:t>
            </w:r>
          </w:p>
          <w:p w:rsidR="004B26FA" w:rsidRDefault="005330FE" w:rsidP="005330FE">
            <w:pPr>
              <w:snapToGrid w:val="0"/>
              <w:ind w:leftChars="100" w:left="420" w:hangingChars="100" w:hanging="210"/>
            </w:pPr>
            <w:r>
              <w:rPr>
                <w:rFonts w:hint="eastAsia"/>
              </w:rPr>
              <w:t>・</w:t>
            </w:r>
            <w:r w:rsidR="004B26FA" w:rsidRPr="0070361B">
              <w:rPr>
                <w:rFonts w:hint="eastAsia"/>
              </w:rPr>
              <w:t>小型ハードル走では，小型ハードルを調子よく走り越え</w:t>
            </w:r>
            <w:r w:rsidR="007D26AA" w:rsidRPr="008224FB">
              <w:rPr>
                <w:rFonts w:hint="eastAsia"/>
                <w:u w:val="single"/>
              </w:rPr>
              <w:t>ている</w:t>
            </w:r>
            <w:r w:rsidR="004B26FA" w:rsidRPr="0070361B">
              <w:rPr>
                <w:rFonts w:hint="eastAsia"/>
              </w:rPr>
              <w:t>。</w:t>
            </w:r>
          </w:p>
          <w:p w:rsidR="004B26FA" w:rsidRPr="0070361B" w:rsidRDefault="005330FE" w:rsidP="005330FE">
            <w:pPr>
              <w:snapToGrid w:val="0"/>
              <w:ind w:leftChars="100" w:left="410" w:hangingChars="100" w:hanging="200"/>
            </w:pPr>
            <w:r>
              <w:rPr>
                <w:rFonts w:hint="eastAsia"/>
                <w:sz w:val="20"/>
              </w:rPr>
              <w:t>・</w:t>
            </w:r>
            <w:r w:rsidR="004B26FA" w:rsidRPr="0070361B">
              <w:rPr>
                <w:sz w:val="20"/>
              </w:rPr>
              <w:t>幅跳びでは，短い助走から踏み切って</w:t>
            </w:r>
            <w:r w:rsidR="004B26FA" w:rsidRPr="008224FB">
              <w:rPr>
                <w:sz w:val="20"/>
                <w:u w:val="single"/>
              </w:rPr>
              <w:t>跳</w:t>
            </w:r>
            <w:r w:rsidR="007D26AA" w:rsidRPr="008224FB">
              <w:rPr>
                <w:rFonts w:hint="eastAsia"/>
                <w:sz w:val="20"/>
                <w:u w:val="single"/>
              </w:rPr>
              <w:t>んでいる</w:t>
            </w:r>
            <w:r w:rsidR="004B26FA" w:rsidRPr="0070361B">
              <w:rPr>
                <w:sz w:val="20"/>
              </w:rPr>
              <w:t>。</w:t>
            </w:r>
          </w:p>
          <w:p w:rsidR="00C3273E" w:rsidRDefault="005330FE" w:rsidP="005330FE">
            <w:pPr>
              <w:snapToGrid w:val="0"/>
              <w:ind w:leftChars="100" w:left="410" w:hangingChars="100" w:hanging="200"/>
              <w:rPr>
                <w:sz w:val="20"/>
              </w:rPr>
            </w:pPr>
            <w:r>
              <w:rPr>
                <w:rFonts w:hint="eastAsia"/>
                <w:sz w:val="20"/>
                <w:szCs w:val="20"/>
              </w:rPr>
              <w:t>・</w:t>
            </w:r>
            <w:r w:rsidR="004B26FA" w:rsidRPr="0070361B">
              <w:rPr>
                <w:rFonts w:hint="eastAsia"/>
                <w:sz w:val="20"/>
                <w:szCs w:val="20"/>
              </w:rPr>
              <w:t>高跳びでは，短い助走から踏み切って</w:t>
            </w:r>
            <w:r w:rsidR="004B26FA" w:rsidRPr="008224FB">
              <w:rPr>
                <w:rFonts w:hint="eastAsia"/>
                <w:sz w:val="20"/>
                <w:szCs w:val="20"/>
                <w:u w:val="single"/>
              </w:rPr>
              <w:t>跳</w:t>
            </w:r>
            <w:r w:rsidR="007D26AA" w:rsidRPr="008224FB">
              <w:rPr>
                <w:rFonts w:hint="eastAsia"/>
                <w:sz w:val="20"/>
                <w:szCs w:val="20"/>
                <w:u w:val="single"/>
              </w:rPr>
              <w:t>んでいる</w:t>
            </w:r>
            <w:r w:rsidR="004B26FA" w:rsidRPr="0070361B">
              <w:rPr>
                <w:rFonts w:hint="eastAsia"/>
                <w:sz w:val="20"/>
                <w:szCs w:val="20"/>
              </w:rPr>
              <w:t>。</w:t>
            </w:r>
          </w:p>
        </w:tc>
        <w:tc>
          <w:tcPr>
            <w:tcW w:w="2823" w:type="dxa"/>
          </w:tcPr>
          <w:p w:rsidR="00C3273E" w:rsidRDefault="004B26FA" w:rsidP="005330FE">
            <w:pPr>
              <w:snapToGrid w:val="0"/>
              <w:rPr>
                <w:sz w:val="20"/>
              </w:rPr>
            </w:pPr>
            <w:r w:rsidRPr="0079363C">
              <w:rPr>
                <w:sz w:val="20"/>
                <w:szCs w:val="20"/>
              </w:rPr>
              <w:t>自己の能力に適した課題を見付け，動きを身に付けるための活動や</w:t>
            </w:r>
            <w:r>
              <w:rPr>
                <w:rFonts w:hint="eastAsia"/>
                <w:sz w:val="20"/>
                <w:szCs w:val="20"/>
              </w:rPr>
              <w:t>競争の仕方を工夫</w:t>
            </w:r>
            <w:r w:rsidR="007D26AA" w:rsidRPr="008224FB">
              <w:rPr>
                <w:rFonts w:hint="eastAsia"/>
                <w:sz w:val="20"/>
                <w:szCs w:val="20"/>
                <w:u w:val="single"/>
              </w:rPr>
              <w:t>してい</w:t>
            </w:r>
            <w:r w:rsidRPr="008224FB">
              <w:rPr>
                <w:rFonts w:hint="eastAsia"/>
                <w:sz w:val="20"/>
                <w:szCs w:val="20"/>
                <w:u w:val="single"/>
              </w:rPr>
              <w:t>る</w:t>
            </w:r>
            <w:r>
              <w:rPr>
                <w:rFonts w:hint="eastAsia"/>
                <w:sz w:val="20"/>
                <w:szCs w:val="20"/>
              </w:rPr>
              <w:t>とともに，考えたことを友達に伝え</w:t>
            </w:r>
            <w:r w:rsidR="007D26AA" w:rsidRPr="008224FB">
              <w:rPr>
                <w:rFonts w:hint="eastAsia"/>
                <w:sz w:val="20"/>
                <w:szCs w:val="20"/>
                <w:u w:val="single"/>
              </w:rPr>
              <w:t>ている</w:t>
            </w:r>
            <w:r w:rsidRPr="001E3945">
              <w:rPr>
                <w:rFonts w:hint="eastAsia"/>
                <w:sz w:val="20"/>
                <w:szCs w:val="20"/>
              </w:rPr>
              <w:t>。</w:t>
            </w:r>
          </w:p>
        </w:tc>
        <w:tc>
          <w:tcPr>
            <w:tcW w:w="2822" w:type="dxa"/>
          </w:tcPr>
          <w:p w:rsidR="00C3273E" w:rsidRDefault="004B26FA" w:rsidP="005330FE">
            <w:pPr>
              <w:snapToGrid w:val="0"/>
              <w:rPr>
                <w:sz w:val="20"/>
              </w:rPr>
            </w:pPr>
            <w:r w:rsidRPr="0079363C">
              <w:rPr>
                <w:rFonts w:hint="eastAsia"/>
                <w:sz w:val="20"/>
              </w:rPr>
              <w:t>運動に進んで取り組み，きまりを守り誰とでも仲よく運動を</w:t>
            </w:r>
            <w:r w:rsidR="0038717B" w:rsidRPr="008224FB">
              <w:rPr>
                <w:rFonts w:hint="eastAsia"/>
                <w:sz w:val="20"/>
                <w:u w:val="single"/>
              </w:rPr>
              <w:t>しようと</w:t>
            </w:r>
            <w:r w:rsidRPr="0079363C">
              <w:rPr>
                <w:rFonts w:hint="eastAsia"/>
                <w:sz w:val="20"/>
              </w:rPr>
              <w:t>したり，勝敗を受け入れ</w:t>
            </w:r>
            <w:r w:rsidR="0038717B" w:rsidRPr="008224FB">
              <w:rPr>
                <w:rFonts w:hint="eastAsia"/>
                <w:sz w:val="20"/>
                <w:u w:val="single"/>
              </w:rPr>
              <w:t>ようとし</w:t>
            </w:r>
            <w:r w:rsidRPr="0079363C">
              <w:rPr>
                <w:rFonts w:hint="eastAsia"/>
                <w:sz w:val="20"/>
              </w:rPr>
              <w:t>たり，友達の考えを認め</w:t>
            </w:r>
            <w:r w:rsidR="0038717B" w:rsidRPr="008224FB">
              <w:rPr>
                <w:rFonts w:hint="eastAsia"/>
                <w:sz w:val="20"/>
                <w:u w:val="single"/>
              </w:rPr>
              <w:t>ようとし</w:t>
            </w:r>
            <w:r w:rsidRPr="0079363C">
              <w:rPr>
                <w:rFonts w:hint="eastAsia"/>
                <w:sz w:val="20"/>
              </w:rPr>
              <w:t>たり，場や用具の安全に気を付けたり</w:t>
            </w:r>
            <w:r w:rsidR="0038717B" w:rsidRPr="008224FB">
              <w:rPr>
                <w:rFonts w:hint="eastAsia"/>
                <w:sz w:val="20"/>
                <w:u w:val="single"/>
              </w:rPr>
              <w:t>している</w:t>
            </w:r>
            <w:r w:rsidRPr="0079363C">
              <w:rPr>
                <w:rFonts w:hint="eastAsia"/>
                <w:sz w:val="20"/>
              </w:rPr>
              <w:t>。</w:t>
            </w:r>
          </w:p>
        </w:tc>
      </w:tr>
    </w:tbl>
    <w:p w:rsidR="00FB2B12" w:rsidRDefault="00FB2B12" w:rsidP="00762763">
      <w:pPr>
        <w:snapToGrid w:val="0"/>
        <w:ind w:left="500" w:hangingChars="250" w:hanging="500"/>
        <w:rPr>
          <w:sz w:val="20"/>
        </w:rPr>
      </w:pPr>
    </w:p>
    <w:p w:rsidR="00FB2B12" w:rsidRDefault="00FB2B12">
      <w:pPr>
        <w:widowControl/>
        <w:jc w:val="left"/>
        <w:rPr>
          <w:sz w:val="20"/>
        </w:rPr>
      </w:pPr>
      <w:r>
        <w:rPr>
          <w:sz w:val="20"/>
        </w:rPr>
        <w:br w:type="page"/>
      </w:r>
    </w:p>
    <w:p w:rsidR="00FB2B12" w:rsidRPr="00BE7631" w:rsidRDefault="00FB2B12" w:rsidP="00FB2B12">
      <w:pPr>
        <w:snapToGrid w:val="0"/>
        <w:rPr>
          <w:rFonts w:asciiTheme="majorEastAsia" w:eastAsiaTheme="majorEastAsia" w:hAnsiTheme="majorEastAsia"/>
          <w:b/>
          <w:sz w:val="28"/>
          <w:szCs w:val="28"/>
        </w:rPr>
      </w:pPr>
      <w:r w:rsidRPr="00BE7631">
        <w:rPr>
          <w:rFonts w:asciiTheme="majorEastAsia" w:eastAsiaTheme="majorEastAsia" w:hAnsiTheme="majorEastAsia" w:hint="eastAsia"/>
          <w:b/>
          <w:sz w:val="28"/>
          <w:szCs w:val="28"/>
        </w:rPr>
        <w:lastRenderedPageBreak/>
        <w:t>第</w:t>
      </w:r>
      <w:r w:rsidR="00B37C72">
        <w:rPr>
          <w:rFonts w:asciiTheme="majorEastAsia" w:eastAsiaTheme="majorEastAsia" w:hAnsiTheme="majorEastAsia" w:hint="eastAsia"/>
          <w:b/>
          <w:sz w:val="28"/>
          <w:szCs w:val="28"/>
        </w:rPr>
        <w:t>３</w:t>
      </w:r>
      <w:r w:rsidRPr="00BE7631">
        <w:rPr>
          <w:rFonts w:asciiTheme="majorEastAsia" w:eastAsiaTheme="majorEastAsia" w:hAnsiTheme="majorEastAsia" w:hint="eastAsia"/>
          <w:b/>
          <w:sz w:val="28"/>
          <w:szCs w:val="28"/>
        </w:rPr>
        <w:t xml:space="preserve">学年　</w:t>
      </w:r>
      <w:r>
        <w:rPr>
          <w:rFonts w:asciiTheme="majorEastAsia" w:eastAsiaTheme="majorEastAsia" w:hAnsiTheme="majorEastAsia" w:hint="eastAsia"/>
          <w:b/>
          <w:sz w:val="28"/>
          <w:szCs w:val="28"/>
        </w:rPr>
        <w:t>Ｄ</w:t>
      </w:r>
      <w:r w:rsidRPr="00BE7631">
        <w:rPr>
          <w:rFonts w:asciiTheme="majorEastAsia" w:eastAsiaTheme="majorEastAsia" w:hAnsiTheme="majorEastAsia" w:hint="eastAsia"/>
          <w:b/>
          <w:sz w:val="28"/>
          <w:szCs w:val="28"/>
        </w:rPr>
        <w:t xml:space="preserve">　</w:t>
      </w:r>
      <w:r w:rsidR="00EE0F5F">
        <w:rPr>
          <w:rFonts w:asciiTheme="majorEastAsia" w:eastAsiaTheme="majorEastAsia" w:hAnsiTheme="majorEastAsia" w:hint="eastAsia"/>
          <w:b/>
          <w:sz w:val="28"/>
          <w:szCs w:val="28"/>
        </w:rPr>
        <w:t>水泳運動</w:t>
      </w:r>
    </w:p>
    <w:p w:rsidR="00FB2B12" w:rsidRDefault="00FB2B12" w:rsidP="00FB2B12">
      <w:pPr>
        <w:snapToGrid w:val="0"/>
      </w:pPr>
    </w:p>
    <w:p w:rsidR="00FB2B12" w:rsidRDefault="00FB2B12" w:rsidP="00FB2B12">
      <w:pPr>
        <w:snapToGrid w:val="0"/>
        <w:rPr>
          <w:rFonts w:asciiTheme="majorEastAsia" w:eastAsiaTheme="majorEastAsia" w:hAnsiTheme="majorEastAsia"/>
          <w:b/>
          <w:sz w:val="22"/>
        </w:rPr>
      </w:pPr>
      <w:r w:rsidRPr="00BE7631">
        <w:rPr>
          <w:rFonts w:asciiTheme="majorEastAsia" w:eastAsiaTheme="majorEastAsia" w:hAnsiTheme="majorEastAsia" w:hint="eastAsia"/>
          <w:b/>
          <w:sz w:val="22"/>
        </w:rPr>
        <w:t>◆学習指導要領</w:t>
      </w:r>
      <w:r>
        <w:rPr>
          <w:rFonts w:asciiTheme="majorEastAsia" w:eastAsiaTheme="majorEastAsia" w:hAnsiTheme="majorEastAsia" w:hint="eastAsia"/>
          <w:b/>
          <w:sz w:val="22"/>
        </w:rPr>
        <w:t xml:space="preserve">　２　内容</w:t>
      </w:r>
    </w:p>
    <w:p w:rsidR="00403AC6" w:rsidRPr="00BE7631" w:rsidRDefault="00403AC6" w:rsidP="00FB2B12">
      <w:pPr>
        <w:snapToGrid w:val="0"/>
        <w:rPr>
          <w:rFonts w:asciiTheme="majorEastAsia" w:eastAsiaTheme="majorEastAsia" w:hAnsiTheme="majorEastAsia"/>
          <w:b/>
        </w:rPr>
      </w:pPr>
    </w:p>
    <w:tbl>
      <w:tblPr>
        <w:tblStyle w:val="a3"/>
        <w:tblW w:w="10552" w:type="dxa"/>
        <w:tblLook w:val="04A0" w:firstRow="1" w:lastRow="0" w:firstColumn="1" w:lastColumn="0" w:noHBand="0" w:noVBand="1"/>
      </w:tblPr>
      <w:tblGrid>
        <w:gridCol w:w="4907"/>
        <w:gridCol w:w="2823"/>
        <w:gridCol w:w="2822"/>
      </w:tblGrid>
      <w:tr w:rsidR="00FB2B12" w:rsidTr="001B6A3C">
        <w:trPr>
          <w:trHeight w:val="340"/>
        </w:trPr>
        <w:tc>
          <w:tcPr>
            <w:tcW w:w="10552" w:type="dxa"/>
            <w:gridSpan w:val="3"/>
          </w:tcPr>
          <w:p w:rsidR="00FB2B12" w:rsidRDefault="00B7314A" w:rsidP="001B6A3C">
            <w:pPr>
              <w:snapToGrid w:val="0"/>
            </w:pPr>
            <w:r w:rsidRPr="00B7314A">
              <w:rPr>
                <w:rFonts w:hint="eastAsia"/>
              </w:rPr>
              <w:t>水泳運動について，次の事項を身に付けることができるよう指導する。</w:t>
            </w:r>
          </w:p>
          <w:p w:rsidR="00403AC6" w:rsidRDefault="00403AC6" w:rsidP="001B6A3C">
            <w:pPr>
              <w:snapToGrid w:val="0"/>
              <w:rPr>
                <w:sz w:val="20"/>
              </w:rPr>
            </w:pPr>
          </w:p>
        </w:tc>
      </w:tr>
      <w:tr w:rsidR="00FB2B12" w:rsidTr="001B6A3C">
        <w:trPr>
          <w:trHeight w:val="328"/>
        </w:trPr>
        <w:tc>
          <w:tcPr>
            <w:tcW w:w="4907" w:type="dxa"/>
          </w:tcPr>
          <w:p w:rsidR="00FB2B12" w:rsidRDefault="00FB2B12" w:rsidP="001B6A3C">
            <w:pPr>
              <w:snapToGrid w:val="0"/>
              <w:jc w:val="center"/>
              <w:rPr>
                <w:sz w:val="20"/>
              </w:rPr>
            </w:pPr>
            <w:r>
              <w:rPr>
                <w:rFonts w:hint="eastAsia"/>
                <w:sz w:val="20"/>
              </w:rPr>
              <w:t>知識及び技能</w:t>
            </w:r>
          </w:p>
        </w:tc>
        <w:tc>
          <w:tcPr>
            <w:tcW w:w="2823" w:type="dxa"/>
          </w:tcPr>
          <w:p w:rsidR="00FB2B12" w:rsidRDefault="00FB2B12" w:rsidP="001B6A3C">
            <w:pPr>
              <w:snapToGrid w:val="0"/>
              <w:jc w:val="center"/>
              <w:rPr>
                <w:sz w:val="20"/>
              </w:rPr>
            </w:pPr>
            <w:r>
              <w:rPr>
                <w:rFonts w:hint="eastAsia"/>
                <w:sz w:val="20"/>
              </w:rPr>
              <w:t>思考力，判断力，表現力等</w:t>
            </w:r>
          </w:p>
        </w:tc>
        <w:tc>
          <w:tcPr>
            <w:tcW w:w="2822" w:type="dxa"/>
          </w:tcPr>
          <w:p w:rsidR="00FB2B12" w:rsidRDefault="00FB2B12" w:rsidP="001B6A3C">
            <w:pPr>
              <w:snapToGrid w:val="0"/>
              <w:jc w:val="center"/>
              <w:rPr>
                <w:sz w:val="20"/>
              </w:rPr>
            </w:pPr>
            <w:r>
              <w:rPr>
                <w:rFonts w:hint="eastAsia"/>
                <w:sz w:val="20"/>
              </w:rPr>
              <w:t>学びに向かう力，人間性等</w:t>
            </w:r>
          </w:p>
        </w:tc>
      </w:tr>
      <w:tr w:rsidR="00FB2B12" w:rsidTr="00FB2B12">
        <w:trPr>
          <w:trHeight w:val="2539"/>
        </w:trPr>
        <w:tc>
          <w:tcPr>
            <w:tcW w:w="4907" w:type="dxa"/>
          </w:tcPr>
          <w:p w:rsidR="00FB2B12" w:rsidRPr="00413B90" w:rsidRDefault="00FB2B12" w:rsidP="00B7314A">
            <w:pPr>
              <w:snapToGrid w:val="0"/>
              <w:ind w:left="500" w:hangingChars="250" w:hanging="500"/>
              <w:rPr>
                <w:sz w:val="20"/>
                <w:szCs w:val="20"/>
              </w:rPr>
            </w:pPr>
            <w:r w:rsidRPr="00413B90">
              <w:rPr>
                <w:rFonts w:hint="eastAsia"/>
                <w:sz w:val="20"/>
                <w:szCs w:val="20"/>
              </w:rPr>
              <w:t>（１）</w:t>
            </w:r>
            <w:r w:rsidR="00B7314A" w:rsidRPr="00413B90">
              <w:rPr>
                <w:rFonts w:hint="eastAsia"/>
                <w:sz w:val="20"/>
                <w:szCs w:val="20"/>
              </w:rPr>
              <w:t>次の運動の楽しさや喜びに触れ，その行い方を知るとともに，その動きを身に付けること。</w:t>
            </w:r>
          </w:p>
          <w:p w:rsidR="00FB2B12" w:rsidRPr="00413B90" w:rsidRDefault="00FB2B12" w:rsidP="001B6A3C">
            <w:pPr>
              <w:snapToGrid w:val="0"/>
              <w:ind w:leftChars="250" w:left="725" w:hangingChars="100" w:hanging="200"/>
              <w:rPr>
                <w:sz w:val="20"/>
                <w:szCs w:val="20"/>
              </w:rPr>
            </w:pPr>
            <w:r w:rsidRPr="00413B90">
              <w:rPr>
                <w:rFonts w:hint="eastAsia"/>
                <w:sz w:val="20"/>
                <w:szCs w:val="20"/>
              </w:rPr>
              <w:t xml:space="preserve">ア　</w:t>
            </w:r>
            <w:r w:rsidR="00413B90" w:rsidRPr="00413B90">
              <w:rPr>
                <w:rFonts w:hint="eastAsia"/>
                <w:sz w:val="20"/>
                <w:szCs w:val="20"/>
              </w:rPr>
              <w:t>浮いて進む運動では，け伸びや初歩的な泳ぎをすること。</w:t>
            </w:r>
          </w:p>
          <w:p w:rsidR="00FB2B12" w:rsidRPr="00413B90" w:rsidRDefault="00FB2B12" w:rsidP="00413B90">
            <w:pPr>
              <w:snapToGrid w:val="0"/>
              <w:ind w:leftChars="250" w:left="725" w:hangingChars="100" w:hanging="200"/>
              <w:rPr>
                <w:sz w:val="20"/>
                <w:szCs w:val="20"/>
              </w:rPr>
            </w:pPr>
            <w:r w:rsidRPr="00413B90">
              <w:rPr>
                <w:rFonts w:hint="eastAsia"/>
                <w:sz w:val="20"/>
                <w:szCs w:val="20"/>
              </w:rPr>
              <w:t xml:space="preserve">イ　</w:t>
            </w:r>
            <w:r w:rsidR="00413B90" w:rsidRPr="00413B90">
              <w:rPr>
                <w:rFonts w:hint="eastAsia"/>
                <w:sz w:val="20"/>
                <w:szCs w:val="20"/>
              </w:rPr>
              <w:t>もぐる・浮く運動では，息を止めたり吐いたりしながら，いろいろなもぐり方や浮き方をすること。</w:t>
            </w:r>
          </w:p>
        </w:tc>
        <w:tc>
          <w:tcPr>
            <w:tcW w:w="2823" w:type="dxa"/>
          </w:tcPr>
          <w:p w:rsidR="00FB2B12" w:rsidRPr="00413B90" w:rsidRDefault="00FB2B12" w:rsidP="00B37C72">
            <w:pPr>
              <w:snapToGrid w:val="0"/>
              <w:ind w:left="500" w:hangingChars="250" w:hanging="500"/>
              <w:rPr>
                <w:sz w:val="20"/>
                <w:szCs w:val="20"/>
              </w:rPr>
            </w:pPr>
            <w:r w:rsidRPr="00413B90">
              <w:rPr>
                <w:rFonts w:hint="eastAsia"/>
                <w:sz w:val="20"/>
                <w:szCs w:val="20"/>
              </w:rPr>
              <w:t>（２）</w:t>
            </w:r>
            <w:r w:rsidR="00413B90" w:rsidRPr="00413B90">
              <w:rPr>
                <w:rFonts w:hint="eastAsia"/>
                <w:sz w:val="20"/>
                <w:szCs w:val="20"/>
              </w:rPr>
              <w:t>自己の能力に適した課題を見付け，水の中での動きを身に付けるための活動を工夫するとともに，考えたことを友達に伝えること。</w:t>
            </w:r>
          </w:p>
        </w:tc>
        <w:tc>
          <w:tcPr>
            <w:tcW w:w="2822" w:type="dxa"/>
          </w:tcPr>
          <w:p w:rsidR="00FB2B12" w:rsidRPr="00413B90" w:rsidRDefault="00FB2B12" w:rsidP="00B37C72">
            <w:pPr>
              <w:snapToGrid w:val="0"/>
              <w:ind w:left="500" w:hangingChars="250" w:hanging="500"/>
              <w:rPr>
                <w:sz w:val="20"/>
                <w:szCs w:val="20"/>
              </w:rPr>
            </w:pPr>
            <w:r w:rsidRPr="00413B90">
              <w:rPr>
                <w:rFonts w:hint="eastAsia"/>
                <w:sz w:val="20"/>
                <w:szCs w:val="20"/>
              </w:rPr>
              <w:t>（３）</w:t>
            </w:r>
            <w:r w:rsidR="00413B90" w:rsidRPr="00413B90">
              <w:rPr>
                <w:rFonts w:hint="eastAsia"/>
                <w:sz w:val="20"/>
                <w:szCs w:val="20"/>
              </w:rPr>
              <w:t>運動に進んで取り組み，きまりを守り誰とでも仲よく運動をしたり，友達の考えを認めたり，水泳運動の心得を守って安全に気を付けたりすること。</w:t>
            </w:r>
          </w:p>
        </w:tc>
      </w:tr>
    </w:tbl>
    <w:p w:rsidR="00FB2B12" w:rsidRDefault="00FB2B12" w:rsidP="00FB2B12">
      <w:pPr>
        <w:snapToGrid w:val="0"/>
      </w:pPr>
      <w:r>
        <w:rPr>
          <w:noProof/>
        </w:rPr>
        <mc:AlternateContent>
          <mc:Choice Requires="wps">
            <w:drawing>
              <wp:anchor distT="0" distB="0" distL="114300" distR="114300" simplePos="0" relativeHeight="251675648" behindDoc="0" locked="0" layoutInCell="1" allowOverlap="1" wp14:anchorId="650F5F58" wp14:editId="19C9A16A">
                <wp:simplePos x="0" y="0"/>
                <wp:positionH relativeFrom="column">
                  <wp:posOffset>5579745</wp:posOffset>
                </wp:positionH>
                <wp:positionV relativeFrom="paragraph">
                  <wp:posOffset>162229</wp:posOffset>
                </wp:positionV>
                <wp:extent cx="588396" cy="294199"/>
                <wp:effectExtent l="0" t="0" r="2540" b="0"/>
                <wp:wrapNone/>
                <wp:docPr id="10" name="下矢印 10"/>
                <wp:cNvGraphicFramePr/>
                <a:graphic xmlns:a="http://schemas.openxmlformats.org/drawingml/2006/main">
                  <a:graphicData uri="http://schemas.microsoft.com/office/word/2010/wordprocessingShape">
                    <wps:wsp>
                      <wps:cNvSpPr/>
                      <wps:spPr>
                        <a:xfrm>
                          <a:off x="0" y="0"/>
                          <a:ext cx="588396" cy="294199"/>
                        </a:xfrm>
                        <a:prstGeom prst="downArrow">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B295A34" id="下矢印 10" o:spid="_x0000_s1026" type="#_x0000_t67" style="position:absolute;left:0;text-align:left;margin-left:439.35pt;margin-top:12.75pt;width:46.35pt;height:23.1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" adj="10800" fillcolor="#7f7f7f [1612]" stroked="f" strokeweight="2pt"/>
            </w:pict>
          </mc:Fallback>
        </mc:AlternateContent>
      </w:r>
      <w:r>
        <w:rPr>
          <w:noProof/>
        </w:rPr>
        <mc:AlternateContent>
          <mc:Choice Requires="wps">
            <w:drawing>
              <wp:anchor distT="0" distB="0" distL="114300" distR="114300" simplePos="0" relativeHeight="251674624" behindDoc="0" locked="0" layoutInCell="1" allowOverlap="1" wp14:anchorId="67422F4E" wp14:editId="711DAE55">
                <wp:simplePos x="0" y="0"/>
                <wp:positionH relativeFrom="column">
                  <wp:posOffset>3719250</wp:posOffset>
                </wp:positionH>
                <wp:positionV relativeFrom="paragraph">
                  <wp:posOffset>172085</wp:posOffset>
                </wp:positionV>
                <wp:extent cx="588396" cy="294199"/>
                <wp:effectExtent l="0" t="0" r="2540" b="0"/>
                <wp:wrapNone/>
                <wp:docPr id="11" name="下矢印 11"/>
                <wp:cNvGraphicFramePr/>
                <a:graphic xmlns:a="http://schemas.openxmlformats.org/drawingml/2006/main">
                  <a:graphicData uri="http://schemas.microsoft.com/office/word/2010/wordprocessingShape">
                    <wps:wsp>
                      <wps:cNvSpPr/>
                      <wps:spPr>
                        <a:xfrm>
                          <a:off x="0" y="0"/>
                          <a:ext cx="588396" cy="294199"/>
                        </a:xfrm>
                        <a:prstGeom prst="downArrow">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8414DFE" id="下矢印 11" o:spid="_x0000_s1026" type="#_x0000_t67" style="position:absolute;left:0;text-align:left;margin-left:292.85pt;margin-top:13.55pt;width:46.35pt;height:23.1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" adj="10800" fillcolor="#7f7f7f [1612]" stroked="f" strokeweight="2pt"/>
            </w:pict>
          </mc:Fallback>
        </mc:AlternateContent>
      </w:r>
      <w:r>
        <w:rPr>
          <w:noProof/>
        </w:rPr>
        <mc:AlternateContent>
          <mc:Choice Requires="wps">
            <w:drawing>
              <wp:anchor distT="0" distB="0" distL="114300" distR="114300" simplePos="0" relativeHeight="251673600" behindDoc="0" locked="0" layoutInCell="1" allowOverlap="1" wp14:anchorId="1AB5DB68" wp14:editId="4DAEE73E">
                <wp:simplePos x="0" y="0"/>
                <wp:positionH relativeFrom="column">
                  <wp:posOffset>1182315</wp:posOffset>
                </wp:positionH>
                <wp:positionV relativeFrom="paragraph">
                  <wp:posOffset>171560</wp:posOffset>
                </wp:positionV>
                <wp:extent cx="588396" cy="294199"/>
                <wp:effectExtent l="0" t="0" r="2540" b="0"/>
                <wp:wrapNone/>
                <wp:docPr id="12" name="下矢印 12"/>
                <wp:cNvGraphicFramePr/>
                <a:graphic xmlns:a="http://schemas.openxmlformats.org/drawingml/2006/main">
                  <a:graphicData uri="http://schemas.microsoft.com/office/word/2010/wordprocessingShape">
                    <wps:wsp>
                      <wps:cNvSpPr/>
                      <wps:spPr>
                        <a:xfrm>
                          <a:off x="0" y="0"/>
                          <a:ext cx="588396" cy="294199"/>
                        </a:xfrm>
                        <a:prstGeom prst="downArrow">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2511F1A" id="下矢印 12" o:spid="_x0000_s1026" type="#_x0000_t67" style="position:absolute;left:0;text-align:left;margin-left:93.1pt;margin-top:13.5pt;width:46.35pt;height:23.1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" adj="10800" fillcolor="#7f7f7f [1612]" stroked="f" strokeweight="2pt"/>
            </w:pict>
          </mc:Fallback>
        </mc:AlternateContent>
      </w:r>
    </w:p>
    <w:p w:rsidR="00FB2B12" w:rsidRDefault="00FB2B12" w:rsidP="00FB2B12">
      <w:pPr>
        <w:snapToGrid w:val="0"/>
        <w:rPr>
          <w:sz w:val="20"/>
        </w:rPr>
      </w:pPr>
    </w:p>
    <w:p w:rsidR="00FB2B12" w:rsidRDefault="00FB2B12" w:rsidP="00FB2B12">
      <w:pPr>
        <w:snapToGrid w:val="0"/>
        <w:rPr>
          <w:sz w:val="20"/>
        </w:rPr>
      </w:pPr>
    </w:p>
    <w:p w:rsidR="00FB2B12" w:rsidRDefault="00FB2B12" w:rsidP="00FB2B12">
      <w:pPr>
        <w:snapToGrid w:val="0"/>
        <w:rPr>
          <w:rFonts w:asciiTheme="majorEastAsia" w:eastAsiaTheme="majorEastAsia" w:hAnsiTheme="majorEastAsia"/>
          <w:b/>
          <w:sz w:val="22"/>
        </w:rPr>
      </w:pPr>
      <w:r w:rsidRPr="00BE7631">
        <w:rPr>
          <w:rFonts w:asciiTheme="majorEastAsia" w:eastAsiaTheme="majorEastAsia" w:hAnsiTheme="majorEastAsia" w:hint="eastAsia"/>
          <w:b/>
          <w:sz w:val="22"/>
        </w:rPr>
        <w:t>◆</w:t>
      </w:r>
      <w:r>
        <w:rPr>
          <w:rFonts w:asciiTheme="majorEastAsia" w:eastAsiaTheme="majorEastAsia" w:hAnsiTheme="majorEastAsia" w:hint="eastAsia"/>
          <w:b/>
          <w:sz w:val="22"/>
        </w:rPr>
        <w:t>「内容のまとまりごとの評価</w:t>
      </w:r>
      <w:r w:rsidR="00F03A5F">
        <w:rPr>
          <w:rFonts w:asciiTheme="majorEastAsia" w:eastAsiaTheme="majorEastAsia" w:hAnsiTheme="majorEastAsia" w:hint="eastAsia"/>
          <w:b/>
          <w:sz w:val="22"/>
        </w:rPr>
        <w:t>規準</w:t>
      </w:r>
      <w:r w:rsidR="008D5A28">
        <w:rPr>
          <w:rFonts w:asciiTheme="majorEastAsia" w:eastAsiaTheme="majorEastAsia" w:hAnsiTheme="majorEastAsia" w:hint="eastAsia"/>
          <w:b/>
          <w:sz w:val="22"/>
        </w:rPr>
        <w:t>」</w:t>
      </w:r>
      <w:r>
        <w:rPr>
          <w:rFonts w:asciiTheme="majorEastAsia" w:eastAsiaTheme="majorEastAsia" w:hAnsiTheme="majorEastAsia" w:hint="eastAsia"/>
          <w:b/>
          <w:sz w:val="22"/>
        </w:rPr>
        <w:t>例</w:t>
      </w:r>
    </w:p>
    <w:p w:rsidR="00403AC6" w:rsidRPr="00BE7631" w:rsidRDefault="00403AC6" w:rsidP="00FB2B12">
      <w:pPr>
        <w:snapToGrid w:val="0"/>
        <w:rPr>
          <w:rFonts w:asciiTheme="majorEastAsia" w:eastAsiaTheme="majorEastAsia" w:hAnsiTheme="majorEastAsia"/>
          <w:b/>
        </w:rPr>
      </w:pPr>
    </w:p>
    <w:tbl>
      <w:tblPr>
        <w:tblStyle w:val="a3"/>
        <w:tblW w:w="10552" w:type="dxa"/>
        <w:tblLook w:val="04A0" w:firstRow="1" w:lastRow="0" w:firstColumn="1" w:lastColumn="0" w:noHBand="0" w:noVBand="1"/>
      </w:tblPr>
      <w:tblGrid>
        <w:gridCol w:w="4907"/>
        <w:gridCol w:w="2823"/>
        <w:gridCol w:w="2822"/>
      </w:tblGrid>
      <w:tr w:rsidR="00FB2B12" w:rsidTr="001B6A3C">
        <w:trPr>
          <w:trHeight w:val="328"/>
        </w:trPr>
        <w:tc>
          <w:tcPr>
            <w:tcW w:w="4907" w:type="dxa"/>
          </w:tcPr>
          <w:p w:rsidR="00FB2B12" w:rsidRDefault="00B37C72" w:rsidP="001B6A3C">
            <w:pPr>
              <w:snapToGrid w:val="0"/>
              <w:jc w:val="center"/>
              <w:rPr>
                <w:sz w:val="20"/>
              </w:rPr>
            </w:pPr>
            <w:r>
              <w:rPr>
                <w:rFonts w:hint="eastAsia"/>
                <w:sz w:val="20"/>
              </w:rPr>
              <w:t>知識・技能</w:t>
            </w:r>
          </w:p>
        </w:tc>
        <w:tc>
          <w:tcPr>
            <w:tcW w:w="2823" w:type="dxa"/>
          </w:tcPr>
          <w:p w:rsidR="00FB2B12" w:rsidRDefault="00FB2B12" w:rsidP="001B6A3C">
            <w:pPr>
              <w:snapToGrid w:val="0"/>
              <w:jc w:val="center"/>
              <w:rPr>
                <w:sz w:val="20"/>
              </w:rPr>
            </w:pPr>
            <w:r>
              <w:rPr>
                <w:rFonts w:hint="eastAsia"/>
                <w:sz w:val="20"/>
              </w:rPr>
              <w:t>思考・判断・表現</w:t>
            </w:r>
          </w:p>
        </w:tc>
        <w:tc>
          <w:tcPr>
            <w:tcW w:w="2822" w:type="dxa"/>
          </w:tcPr>
          <w:p w:rsidR="00FB2B12" w:rsidRDefault="00FB2B12" w:rsidP="001B6A3C">
            <w:pPr>
              <w:snapToGrid w:val="0"/>
              <w:jc w:val="center"/>
              <w:rPr>
                <w:sz w:val="20"/>
              </w:rPr>
            </w:pPr>
            <w:r>
              <w:rPr>
                <w:rFonts w:hint="eastAsia"/>
                <w:sz w:val="20"/>
              </w:rPr>
              <w:t>主体的に学習に取り組む態度</w:t>
            </w:r>
          </w:p>
        </w:tc>
      </w:tr>
      <w:tr w:rsidR="00FB2B12" w:rsidTr="00403AC6">
        <w:trPr>
          <w:trHeight w:val="2538"/>
        </w:trPr>
        <w:tc>
          <w:tcPr>
            <w:tcW w:w="4907" w:type="dxa"/>
          </w:tcPr>
          <w:p w:rsidR="00882A4C" w:rsidRPr="00413B90" w:rsidRDefault="00882A4C" w:rsidP="00B37C72">
            <w:pPr>
              <w:snapToGrid w:val="0"/>
              <w:rPr>
                <w:sz w:val="20"/>
                <w:szCs w:val="20"/>
              </w:rPr>
            </w:pPr>
            <w:r w:rsidRPr="00413B90">
              <w:rPr>
                <w:rFonts w:hint="eastAsia"/>
                <w:sz w:val="20"/>
                <w:szCs w:val="20"/>
              </w:rPr>
              <w:t>次の運動の楽しさや喜びに触れ，その行い方を</w:t>
            </w:r>
            <w:r w:rsidRPr="0069567C">
              <w:rPr>
                <w:rFonts w:hint="eastAsia"/>
                <w:sz w:val="20"/>
                <w:szCs w:val="20"/>
                <w:u w:val="single"/>
              </w:rPr>
              <w:t>知</w:t>
            </w:r>
            <w:r w:rsidR="00242D61" w:rsidRPr="0069567C">
              <w:rPr>
                <w:rFonts w:hint="eastAsia"/>
                <w:sz w:val="20"/>
                <w:szCs w:val="20"/>
                <w:u w:val="single"/>
              </w:rPr>
              <w:t>ってい</w:t>
            </w:r>
            <w:r w:rsidRPr="0069567C">
              <w:rPr>
                <w:rFonts w:hint="eastAsia"/>
                <w:sz w:val="20"/>
                <w:szCs w:val="20"/>
                <w:u w:val="single"/>
              </w:rPr>
              <w:t>る</w:t>
            </w:r>
            <w:r w:rsidRPr="00413B90">
              <w:rPr>
                <w:rFonts w:hint="eastAsia"/>
                <w:sz w:val="20"/>
                <w:szCs w:val="20"/>
              </w:rPr>
              <w:t>とともに，その動きを身に付け</w:t>
            </w:r>
            <w:r w:rsidR="00242D61" w:rsidRPr="0069567C">
              <w:rPr>
                <w:rFonts w:hint="eastAsia"/>
                <w:sz w:val="20"/>
                <w:szCs w:val="20"/>
                <w:u w:val="single"/>
              </w:rPr>
              <w:t>ている</w:t>
            </w:r>
            <w:r w:rsidRPr="00413B90">
              <w:rPr>
                <w:rFonts w:hint="eastAsia"/>
                <w:sz w:val="20"/>
                <w:szCs w:val="20"/>
              </w:rPr>
              <w:t>。</w:t>
            </w:r>
          </w:p>
          <w:p w:rsidR="00882A4C" w:rsidRPr="00413B90" w:rsidRDefault="004D0D4C" w:rsidP="004D0D4C">
            <w:pPr>
              <w:snapToGrid w:val="0"/>
              <w:ind w:leftChars="100" w:left="410" w:hangingChars="100" w:hanging="200"/>
              <w:rPr>
                <w:sz w:val="20"/>
                <w:szCs w:val="20"/>
              </w:rPr>
            </w:pPr>
            <w:r>
              <w:rPr>
                <w:rFonts w:hint="eastAsia"/>
                <w:sz w:val="20"/>
                <w:szCs w:val="20"/>
              </w:rPr>
              <w:t>・</w:t>
            </w:r>
            <w:r w:rsidR="00882A4C" w:rsidRPr="00413B90">
              <w:rPr>
                <w:rFonts w:hint="eastAsia"/>
                <w:sz w:val="20"/>
                <w:szCs w:val="20"/>
              </w:rPr>
              <w:t>浮いて進む運動では，け伸びや初歩的な泳ぎを</w:t>
            </w:r>
            <w:r w:rsidR="00242D61" w:rsidRPr="0069567C">
              <w:rPr>
                <w:rFonts w:hint="eastAsia"/>
                <w:sz w:val="20"/>
                <w:szCs w:val="20"/>
                <w:u w:val="single"/>
              </w:rPr>
              <w:t>している</w:t>
            </w:r>
            <w:r w:rsidR="00882A4C" w:rsidRPr="00413B90">
              <w:rPr>
                <w:rFonts w:hint="eastAsia"/>
                <w:sz w:val="20"/>
                <w:szCs w:val="20"/>
              </w:rPr>
              <w:t>。</w:t>
            </w:r>
          </w:p>
          <w:p w:rsidR="00FB2B12" w:rsidRDefault="004D0D4C" w:rsidP="004D0D4C">
            <w:pPr>
              <w:snapToGrid w:val="0"/>
              <w:ind w:leftChars="100" w:left="410" w:hangingChars="100" w:hanging="200"/>
              <w:rPr>
                <w:sz w:val="20"/>
              </w:rPr>
            </w:pPr>
            <w:r>
              <w:rPr>
                <w:rFonts w:hint="eastAsia"/>
                <w:sz w:val="20"/>
                <w:szCs w:val="20"/>
              </w:rPr>
              <w:t>・</w:t>
            </w:r>
            <w:r w:rsidR="00882A4C" w:rsidRPr="00413B90">
              <w:rPr>
                <w:rFonts w:hint="eastAsia"/>
                <w:sz w:val="20"/>
                <w:szCs w:val="20"/>
              </w:rPr>
              <w:t>もぐる・浮く運動では，息を止めたり吐いたりしながら，いろいろなもぐり方や浮き方を</w:t>
            </w:r>
            <w:r w:rsidR="00242D61" w:rsidRPr="0069567C">
              <w:rPr>
                <w:rFonts w:hint="eastAsia"/>
                <w:sz w:val="20"/>
                <w:szCs w:val="20"/>
                <w:u w:val="single"/>
              </w:rPr>
              <w:t>している</w:t>
            </w:r>
            <w:r w:rsidR="00882A4C" w:rsidRPr="00413B90">
              <w:rPr>
                <w:rFonts w:hint="eastAsia"/>
                <w:sz w:val="20"/>
                <w:szCs w:val="20"/>
              </w:rPr>
              <w:t>。</w:t>
            </w:r>
          </w:p>
        </w:tc>
        <w:tc>
          <w:tcPr>
            <w:tcW w:w="2823" w:type="dxa"/>
          </w:tcPr>
          <w:p w:rsidR="00FB2B12" w:rsidRDefault="00882A4C" w:rsidP="004D0D4C">
            <w:pPr>
              <w:snapToGrid w:val="0"/>
              <w:rPr>
                <w:sz w:val="20"/>
              </w:rPr>
            </w:pPr>
            <w:r w:rsidRPr="00413B90">
              <w:rPr>
                <w:rFonts w:hint="eastAsia"/>
                <w:sz w:val="20"/>
                <w:szCs w:val="20"/>
              </w:rPr>
              <w:t>自己の能力に適した課題を見付け，水の中での動きを身に付けるための活動を工夫</w:t>
            </w:r>
            <w:r w:rsidR="00242D61" w:rsidRPr="0069567C">
              <w:rPr>
                <w:rFonts w:hint="eastAsia"/>
                <w:sz w:val="20"/>
                <w:szCs w:val="20"/>
                <w:u w:val="single"/>
              </w:rPr>
              <w:t>してい</w:t>
            </w:r>
            <w:r w:rsidRPr="0069567C">
              <w:rPr>
                <w:rFonts w:hint="eastAsia"/>
                <w:sz w:val="20"/>
                <w:szCs w:val="20"/>
                <w:u w:val="single"/>
              </w:rPr>
              <w:t>る</w:t>
            </w:r>
            <w:r w:rsidRPr="00413B90">
              <w:rPr>
                <w:rFonts w:hint="eastAsia"/>
                <w:sz w:val="20"/>
                <w:szCs w:val="20"/>
              </w:rPr>
              <w:t>とともに，考えたことを友達に伝え</w:t>
            </w:r>
            <w:r w:rsidR="00242D61" w:rsidRPr="0069567C">
              <w:rPr>
                <w:rFonts w:hint="eastAsia"/>
                <w:sz w:val="20"/>
                <w:szCs w:val="20"/>
                <w:u w:val="single"/>
              </w:rPr>
              <w:t>ている</w:t>
            </w:r>
            <w:r w:rsidRPr="00413B90">
              <w:rPr>
                <w:rFonts w:hint="eastAsia"/>
                <w:sz w:val="20"/>
                <w:szCs w:val="20"/>
              </w:rPr>
              <w:t>。</w:t>
            </w:r>
          </w:p>
        </w:tc>
        <w:tc>
          <w:tcPr>
            <w:tcW w:w="2822" w:type="dxa"/>
          </w:tcPr>
          <w:p w:rsidR="00FB2B12" w:rsidRDefault="00882A4C" w:rsidP="004D0D4C">
            <w:pPr>
              <w:snapToGrid w:val="0"/>
              <w:rPr>
                <w:sz w:val="20"/>
              </w:rPr>
            </w:pPr>
            <w:r w:rsidRPr="00413B90">
              <w:rPr>
                <w:rFonts w:hint="eastAsia"/>
                <w:sz w:val="20"/>
                <w:szCs w:val="20"/>
              </w:rPr>
              <w:t>運動に進んで取り組み，きまりを守り誰とでも仲よく運動を</w:t>
            </w:r>
            <w:r w:rsidR="00242D61" w:rsidRPr="0069567C">
              <w:rPr>
                <w:rFonts w:hint="eastAsia"/>
                <w:sz w:val="20"/>
                <w:szCs w:val="20"/>
                <w:u w:val="single"/>
              </w:rPr>
              <w:t>しようと</w:t>
            </w:r>
            <w:r w:rsidRPr="00413B90">
              <w:rPr>
                <w:rFonts w:hint="eastAsia"/>
                <w:sz w:val="20"/>
                <w:szCs w:val="20"/>
              </w:rPr>
              <w:t>したり，友達の考えを認め</w:t>
            </w:r>
            <w:r w:rsidR="00242D61" w:rsidRPr="0069567C">
              <w:rPr>
                <w:rFonts w:hint="eastAsia"/>
                <w:sz w:val="20"/>
                <w:szCs w:val="20"/>
                <w:u w:val="single"/>
              </w:rPr>
              <w:t>ようと</w:t>
            </w:r>
            <w:r w:rsidR="0069567C" w:rsidRPr="0069567C">
              <w:rPr>
                <w:rFonts w:hint="eastAsia"/>
                <w:sz w:val="20"/>
                <w:szCs w:val="20"/>
                <w:u w:val="single"/>
              </w:rPr>
              <w:t>し</w:t>
            </w:r>
            <w:r w:rsidRPr="00413B90">
              <w:rPr>
                <w:rFonts w:hint="eastAsia"/>
                <w:sz w:val="20"/>
                <w:szCs w:val="20"/>
              </w:rPr>
              <w:t>たり，水泳運動の心得を守って安全に気を付け</w:t>
            </w:r>
            <w:r w:rsidR="00242D61">
              <w:rPr>
                <w:rFonts w:hint="eastAsia"/>
                <w:sz w:val="20"/>
                <w:szCs w:val="20"/>
              </w:rPr>
              <w:t>たり</w:t>
            </w:r>
            <w:r w:rsidR="00242D61" w:rsidRPr="0069567C">
              <w:rPr>
                <w:rFonts w:hint="eastAsia"/>
                <w:sz w:val="20"/>
                <w:szCs w:val="20"/>
                <w:u w:val="single"/>
              </w:rPr>
              <w:t>している</w:t>
            </w:r>
            <w:r w:rsidRPr="00413B90">
              <w:rPr>
                <w:rFonts w:hint="eastAsia"/>
                <w:sz w:val="20"/>
                <w:szCs w:val="20"/>
              </w:rPr>
              <w:t>。</w:t>
            </w:r>
          </w:p>
        </w:tc>
      </w:tr>
    </w:tbl>
    <w:p w:rsidR="0014781B" w:rsidRDefault="0014781B" w:rsidP="00762763">
      <w:pPr>
        <w:snapToGrid w:val="0"/>
        <w:ind w:left="500" w:hangingChars="250" w:hanging="500"/>
        <w:rPr>
          <w:sz w:val="20"/>
        </w:rPr>
      </w:pPr>
    </w:p>
    <w:p w:rsidR="0014781B" w:rsidRDefault="0014781B">
      <w:pPr>
        <w:widowControl/>
        <w:jc w:val="left"/>
        <w:rPr>
          <w:sz w:val="20"/>
        </w:rPr>
      </w:pPr>
      <w:r>
        <w:rPr>
          <w:sz w:val="20"/>
        </w:rPr>
        <w:br w:type="page"/>
      </w:r>
    </w:p>
    <w:p w:rsidR="0014781B" w:rsidRPr="00BE7631" w:rsidRDefault="0014781B" w:rsidP="0014781B">
      <w:pPr>
        <w:snapToGrid w:val="0"/>
        <w:rPr>
          <w:rFonts w:asciiTheme="majorEastAsia" w:eastAsiaTheme="majorEastAsia" w:hAnsiTheme="majorEastAsia"/>
          <w:b/>
          <w:sz w:val="28"/>
          <w:szCs w:val="28"/>
        </w:rPr>
      </w:pPr>
      <w:r w:rsidRPr="00BE7631">
        <w:rPr>
          <w:rFonts w:asciiTheme="majorEastAsia" w:eastAsiaTheme="majorEastAsia" w:hAnsiTheme="majorEastAsia" w:hint="eastAsia"/>
          <w:b/>
          <w:sz w:val="28"/>
          <w:szCs w:val="28"/>
        </w:rPr>
        <w:lastRenderedPageBreak/>
        <w:t>第</w:t>
      </w:r>
      <w:r w:rsidR="002C7F6C">
        <w:rPr>
          <w:rFonts w:asciiTheme="majorEastAsia" w:eastAsiaTheme="majorEastAsia" w:hAnsiTheme="majorEastAsia" w:hint="eastAsia"/>
          <w:b/>
          <w:sz w:val="28"/>
          <w:szCs w:val="28"/>
        </w:rPr>
        <w:t>３</w:t>
      </w:r>
      <w:r w:rsidRPr="00BE7631">
        <w:rPr>
          <w:rFonts w:asciiTheme="majorEastAsia" w:eastAsiaTheme="majorEastAsia" w:hAnsiTheme="majorEastAsia" w:hint="eastAsia"/>
          <w:b/>
          <w:sz w:val="28"/>
          <w:szCs w:val="28"/>
        </w:rPr>
        <w:t xml:space="preserve">学年　</w:t>
      </w:r>
      <w:r>
        <w:rPr>
          <w:rFonts w:asciiTheme="majorEastAsia" w:eastAsiaTheme="majorEastAsia" w:hAnsiTheme="majorEastAsia" w:hint="eastAsia"/>
          <w:b/>
          <w:sz w:val="28"/>
          <w:szCs w:val="28"/>
        </w:rPr>
        <w:t>Ｅ</w:t>
      </w:r>
      <w:r w:rsidRPr="00BE7631">
        <w:rPr>
          <w:rFonts w:asciiTheme="majorEastAsia" w:eastAsiaTheme="majorEastAsia" w:hAnsiTheme="majorEastAsia" w:hint="eastAsia"/>
          <w:b/>
          <w:sz w:val="28"/>
          <w:szCs w:val="28"/>
        </w:rPr>
        <w:t xml:space="preserve">　</w:t>
      </w:r>
      <w:r w:rsidR="003C4D13">
        <w:rPr>
          <w:rFonts w:asciiTheme="majorEastAsia" w:eastAsiaTheme="majorEastAsia" w:hAnsiTheme="majorEastAsia" w:hint="eastAsia"/>
          <w:b/>
          <w:sz w:val="28"/>
          <w:szCs w:val="28"/>
        </w:rPr>
        <w:t>ゲーム</w:t>
      </w:r>
    </w:p>
    <w:p w:rsidR="0014781B" w:rsidRDefault="0014781B" w:rsidP="0014781B">
      <w:pPr>
        <w:snapToGrid w:val="0"/>
      </w:pPr>
    </w:p>
    <w:p w:rsidR="0014781B" w:rsidRDefault="0014781B" w:rsidP="0014781B">
      <w:pPr>
        <w:snapToGrid w:val="0"/>
        <w:rPr>
          <w:rFonts w:asciiTheme="majorEastAsia" w:eastAsiaTheme="majorEastAsia" w:hAnsiTheme="majorEastAsia"/>
          <w:b/>
          <w:sz w:val="22"/>
        </w:rPr>
      </w:pPr>
      <w:r w:rsidRPr="00BE7631">
        <w:rPr>
          <w:rFonts w:asciiTheme="majorEastAsia" w:eastAsiaTheme="majorEastAsia" w:hAnsiTheme="majorEastAsia" w:hint="eastAsia"/>
          <w:b/>
          <w:sz w:val="22"/>
        </w:rPr>
        <w:t>◆学習指導要領</w:t>
      </w:r>
      <w:r>
        <w:rPr>
          <w:rFonts w:asciiTheme="majorEastAsia" w:eastAsiaTheme="majorEastAsia" w:hAnsiTheme="majorEastAsia" w:hint="eastAsia"/>
          <w:b/>
          <w:sz w:val="22"/>
        </w:rPr>
        <w:t xml:space="preserve">　２　内容</w:t>
      </w:r>
    </w:p>
    <w:p w:rsidR="00403AC6" w:rsidRPr="00BE7631" w:rsidRDefault="00403AC6" w:rsidP="0014781B">
      <w:pPr>
        <w:snapToGrid w:val="0"/>
        <w:rPr>
          <w:rFonts w:asciiTheme="majorEastAsia" w:eastAsiaTheme="majorEastAsia" w:hAnsiTheme="majorEastAsia"/>
          <w:b/>
        </w:rPr>
      </w:pPr>
    </w:p>
    <w:tbl>
      <w:tblPr>
        <w:tblStyle w:val="a3"/>
        <w:tblW w:w="10552" w:type="dxa"/>
        <w:tblLook w:val="04A0" w:firstRow="1" w:lastRow="0" w:firstColumn="1" w:lastColumn="0" w:noHBand="0" w:noVBand="1"/>
      </w:tblPr>
      <w:tblGrid>
        <w:gridCol w:w="4907"/>
        <w:gridCol w:w="2823"/>
        <w:gridCol w:w="2822"/>
      </w:tblGrid>
      <w:tr w:rsidR="0014781B" w:rsidTr="001B6A3C">
        <w:trPr>
          <w:trHeight w:val="340"/>
        </w:trPr>
        <w:tc>
          <w:tcPr>
            <w:tcW w:w="10552" w:type="dxa"/>
            <w:gridSpan w:val="3"/>
          </w:tcPr>
          <w:p w:rsidR="0014781B" w:rsidRDefault="003C4D13" w:rsidP="001B6A3C">
            <w:pPr>
              <w:snapToGrid w:val="0"/>
            </w:pPr>
            <w:r>
              <w:t>ゲームについて，次の事項を身に付けることができるよう指導する。</w:t>
            </w:r>
          </w:p>
          <w:p w:rsidR="00403AC6" w:rsidRDefault="00403AC6" w:rsidP="001B6A3C">
            <w:pPr>
              <w:snapToGrid w:val="0"/>
              <w:rPr>
                <w:sz w:val="20"/>
              </w:rPr>
            </w:pPr>
          </w:p>
        </w:tc>
      </w:tr>
      <w:tr w:rsidR="0014781B" w:rsidTr="001B6A3C">
        <w:trPr>
          <w:trHeight w:val="328"/>
        </w:trPr>
        <w:tc>
          <w:tcPr>
            <w:tcW w:w="4907" w:type="dxa"/>
          </w:tcPr>
          <w:p w:rsidR="0014781B" w:rsidRDefault="0014781B" w:rsidP="001B6A3C">
            <w:pPr>
              <w:snapToGrid w:val="0"/>
              <w:jc w:val="center"/>
              <w:rPr>
                <w:sz w:val="20"/>
              </w:rPr>
            </w:pPr>
            <w:r>
              <w:rPr>
                <w:rFonts w:hint="eastAsia"/>
                <w:sz w:val="20"/>
              </w:rPr>
              <w:t>知識及び技能</w:t>
            </w:r>
          </w:p>
        </w:tc>
        <w:tc>
          <w:tcPr>
            <w:tcW w:w="2823" w:type="dxa"/>
          </w:tcPr>
          <w:p w:rsidR="0014781B" w:rsidRDefault="0014781B" w:rsidP="001B6A3C">
            <w:pPr>
              <w:snapToGrid w:val="0"/>
              <w:jc w:val="center"/>
              <w:rPr>
                <w:sz w:val="20"/>
              </w:rPr>
            </w:pPr>
            <w:r>
              <w:rPr>
                <w:rFonts w:hint="eastAsia"/>
                <w:sz w:val="20"/>
              </w:rPr>
              <w:t>思考力，判断力，表現力等</w:t>
            </w:r>
          </w:p>
        </w:tc>
        <w:tc>
          <w:tcPr>
            <w:tcW w:w="2822" w:type="dxa"/>
          </w:tcPr>
          <w:p w:rsidR="0014781B" w:rsidRDefault="0014781B" w:rsidP="001B6A3C">
            <w:pPr>
              <w:snapToGrid w:val="0"/>
              <w:jc w:val="center"/>
              <w:rPr>
                <w:sz w:val="20"/>
              </w:rPr>
            </w:pPr>
            <w:r>
              <w:rPr>
                <w:rFonts w:hint="eastAsia"/>
                <w:sz w:val="20"/>
              </w:rPr>
              <w:t>学びに向かう力，人間性等</w:t>
            </w:r>
          </w:p>
        </w:tc>
      </w:tr>
      <w:tr w:rsidR="0014781B" w:rsidTr="00403AC6">
        <w:trPr>
          <w:trHeight w:val="4192"/>
        </w:trPr>
        <w:tc>
          <w:tcPr>
            <w:tcW w:w="4907" w:type="dxa"/>
          </w:tcPr>
          <w:p w:rsidR="0014781B" w:rsidRPr="00E27436" w:rsidRDefault="0014781B" w:rsidP="00E27436">
            <w:pPr>
              <w:snapToGrid w:val="0"/>
              <w:ind w:left="500" w:hangingChars="250" w:hanging="500"/>
              <w:rPr>
                <w:sz w:val="20"/>
                <w:szCs w:val="20"/>
              </w:rPr>
            </w:pPr>
            <w:r w:rsidRPr="00E27436">
              <w:rPr>
                <w:rFonts w:hint="eastAsia"/>
                <w:sz w:val="20"/>
                <w:szCs w:val="20"/>
              </w:rPr>
              <w:t>（１）</w:t>
            </w:r>
            <w:r w:rsidR="00E27436" w:rsidRPr="00E27436">
              <w:rPr>
                <w:rFonts w:hint="eastAsia"/>
                <w:sz w:val="20"/>
                <w:szCs w:val="20"/>
              </w:rPr>
              <w:t>次の運動の楽しさや喜びに触れ，その行い方を知るとともに，易しいゲームをすること。</w:t>
            </w:r>
          </w:p>
          <w:p w:rsidR="0014781B" w:rsidRPr="00E27436" w:rsidRDefault="0014781B" w:rsidP="00E27436">
            <w:pPr>
              <w:snapToGrid w:val="0"/>
              <w:ind w:leftChars="250" w:left="725" w:hangingChars="100" w:hanging="200"/>
              <w:rPr>
                <w:sz w:val="20"/>
                <w:szCs w:val="20"/>
              </w:rPr>
            </w:pPr>
            <w:r w:rsidRPr="00E27436">
              <w:rPr>
                <w:rFonts w:hint="eastAsia"/>
                <w:sz w:val="20"/>
                <w:szCs w:val="20"/>
              </w:rPr>
              <w:t xml:space="preserve">ア　</w:t>
            </w:r>
            <w:r w:rsidR="00E27436" w:rsidRPr="00E27436">
              <w:rPr>
                <w:rFonts w:hint="eastAsia"/>
                <w:sz w:val="20"/>
                <w:szCs w:val="20"/>
              </w:rPr>
              <w:t>ゴール型ゲームでは，基本的なボール操作とボールを持たないときの動きによって，易しいゲームをすること。</w:t>
            </w:r>
          </w:p>
          <w:p w:rsidR="0014781B" w:rsidRPr="00E27436" w:rsidRDefault="0014781B" w:rsidP="00E27436">
            <w:pPr>
              <w:snapToGrid w:val="0"/>
              <w:ind w:leftChars="250" w:left="725" w:hangingChars="100" w:hanging="200"/>
              <w:rPr>
                <w:sz w:val="20"/>
                <w:szCs w:val="20"/>
              </w:rPr>
            </w:pPr>
            <w:r w:rsidRPr="00E27436">
              <w:rPr>
                <w:rFonts w:hint="eastAsia"/>
                <w:sz w:val="20"/>
                <w:szCs w:val="20"/>
              </w:rPr>
              <w:t xml:space="preserve">イ　</w:t>
            </w:r>
            <w:r w:rsidR="00E27436" w:rsidRPr="00E27436">
              <w:rPr>
                <w:rFonts w:hint="eastAsia"/>
                <w:sz w:val="20"/>
                <w:szCs w:val="20"/>
              </w:rPr>
              <w:t>ネット型ゲームでは，基本的なボール操作とボールを操作できる位置に体を移動する動きによって，易しいゲームをすること。</w:t>
            </w:r>
          </w:p>
          <w:p w:rsidR="00E27436" w:rsidRPr="00E27436" w:rsidRDefault="00E27436" w:rsidP="00E27436">
            <w:pPr>
              <w:snapToGrid w:val="0"/>
              <w:ind w:leftChars="250" w:left="725" w:hangingChars="100" w:hanging="200"/>
              <w:rPr>
                <w:sz w:val="20"/>
                <w:szCs w:val="20"/>
              </w:rPr>
            </w:pPr>
            <w:r w:rsidRPr="00E27436">
              <w:rPr>
                <w:rFonts w:hint="eastAsia"/>
                <w:sz w:val="20"/>
                <w:szCs w:val="20"/>
              </w:rPr>
              <w:t>ウ　ベースボール型ゲームでは，蹴る，打つ，捕る，投げるなどのボール操作と得点をとったり防いだりする動きによって，易しいゲームをすること。</w:t>
            </w:r>
          </w:p>
        </w:tc>
        <w:tc>
          <w:tcPr>
            <w:tcW w:w="2823" w:type="dxa"/>
          </w:tcPr>
          <w:p w:rsidR="0014781B" w:rsidRPr="00E27436" w:rsidRDefault="0014781B" w:rsidP="00B37C72">
            <w:pPr>
              <w:snapToGrid w:val="0"/>
              <w:ind w:left="500" w:hangingChars="250" w:hanging="500"/>
              <w:rPr>
                <w:sz w:val="20"/>
                <w:szCs w:val="20"/>
              </w:rPr>
            </w:pPr>
            <w:r w:rsidRPr="00E27436">
              <w:rPr>
                <w:rFonts w:hint="eastAsia"/>
                <w:sz w:val="20"/>
                <w:szCs w:val="20"/>
              </w:rPr>
              <w:t>（２）</w:t>
            </w:r>
            <w:r w:rsidR="00B34AA8" w:rsidRPr="00B34AA8">
              <w:rPr>
                <w:rFonts w:hint="eastAsia"/>
                <w:sz w:val="20"/>
                <w:szCs w:val="20"/>
              </w:rPr>
              <w:t>規則を工夫したり，ゲームの型に応じた簡単な作戦を選んだりするとともに，考えたことを友達に伝えること。</w:t>
            </w:r>
          </w:p>
        </w:tc>
        <w:tc>
          <w:tcPr>
            <w:tcW w:w="2822" w:type="dxa"/>
          </w:tcPr>
          <w:p w:rsidR="0014781B" w:rsidRPr="00E27436" w:rsidRDefault="0014781B" w:rsidP="00B37C72">
            <w:pPr>
              <w:snapToGrid w:val="0"/>
              <w:ind w:left="500" w:hangingChars="250" w:hanging="500"/>
              <w:rPr>
                <w:sz w:val="20"/>
                <w:szCs w:val="20"/>
              </w:rPr>
            </w:pPr>
            <w:r w:rsidRPr="00E27436">
              <w:rPr>
                <w:rFonts w:hint="eastAsia"/>
                <w:sz w:val="20"/>
                <w:szCs w:val="20"/>
              </w:rPr>
              <w:t>（３）</w:t>
            </w:r>
            <w:r w:rsidR="00366687" w:rsidRPr="00366687">
              <w:rPr>
                <w:rFonts w:hint="eastAsia"/>
                <w:sz w:val="20"/>
                <w:szCs w:val="20"/>
              </w:rPr>
              <w:t>運動に進んで取り組み，規則を守り誰とでも仲よく運動をしたり，勝敗を受け入れたり，友達の考えを認めたり，場や用具の安全に気を付けたりすること。</w:t>
            </w:r>
          </w:p>
        </w:tc>
      </w:tr>
    </w:tbl>
    <w:p w:rsidR="0014781B" w:rsidRDefault="0014781B" w:rsidP="0014781B">
      <w:pPr>
        <w:snapToGrid w:val="0"/>
      </w:pPr>
      <w:r>
        <w:rPr>
          <w:noProof/>
        </w:rPr>
        <mc:AlternateContent>
          <mc:Choice Requires="wps">
            <w:drawing>
              <wp:anchor distT="0" distB="0" distL="114300" distR="114300" simplePos="0" relativeHeight="251679744" behindDoc="0" locked="0" layoutInCell="1" allowOverlap="1" wp14:anchorId="242559B1" wp14:editId="47EE9A64">
                <wp:simplePos x="0" y="0"/>
                <wp:positionH relativeFrom="column">
                  <wp:posOffset>5579745</wp:posOffset>
                </wp:positionH>
                <wp:positionV relativeFrom="paragraph">
                  <wp:posOffset>162229</wp:posOffset>
                </wp:positionV>
                <wp:extent cx="588396" cy="294199"/>
                <wp:effectExtent l="0" t="0" r="2540" b="0"/>
                <wp:wrapNone/>
                <wp:docPr id="13" name="下矢印 13"/>
                <wp:cNvGraphicFramePr/>
                <a:graphic xmlns:a="http://schemas.openxmlformats.org/drawingml/2006/main">
                  <a:graphicData uri="http://schemas.microsoft.com/office/word/2010/wordprocessingShape">
                    <wps:wsp>
                      <wps:cNvSpPr/>
                      <wps:spPr>
                        <a:xfrm>
                          <a:off x="0" y="0"/>
                          <a:ext cx="588396" cy="294199"/>
                        </a:xfrm>
                        <a:prstGeom prst="downArrow">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A3BFB60" id="下矢印 13" o:spid="_x0000_s1026" type="#_x0000_t67" style="position:absolute;left:0;text-align:left;margin-left:439.35pt;margin-top:12.75pt;width:46.35pt;height:23.1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" adj="10800" fillcolor="#7f7f7f [1612]" stroked="f" strokeweight="2pt"/>
            </w:pict>
          </mc:Fallback>
        </mc:AlternateContent>
      </w:r>
      <w:r>
        <w:rPr>
          <w:noProof/>
        </w:rPr>
        <mc:AlternateContent>
          <mc:Choice Requires="wps">
            <w:drawing>
              <wp:anchor distT="0" distB="0" distL="114300" distR="114300" simplePos="0" relativeHeight="251678720" behindDoc="0" locked="0" layoutInCell="1" allowOverlap="1" wp14:anchorId="27A5C5EC" wp14:editId="1DA6AF2D">
                <wp:simplePos x="0" y="0"/>
                <wp:positionH relativeFrom="column">
                  <wp:posOffset>3719250</wp:posOffset>
                </wp:positionH>
                <wp:positionV relativeFrom="paragraph">
                  <wp:posOffset>172085</wp:posOffset>
                </wp:positionV>
                <wp:extent cx="588396" cy="294199"/>
                <wp:effectExtent l="0" t="0" r="2540" b="0"/>
                <wp:wrapNone/>
                <wp:docPr id="14" name="下矢印 14"/>
                <wp:cNvGraphicFramePr/>
                <a:graphic xmlns:a="http://schemas.openxmlformats.org/drawingml/2006/main">
                  <a:graphicData uri="http://schemas.microsoft.com/office/word/2010/wordprocessingShape">
                    <wps:wsp>
                      <wps:cNvSpPr/>
                      <wps:spPr>
                        <a:xfrm>
                          <a:off x="0" y="0"/>
                          <a:ext cx="588396" cy="294199"/>
                        </a:xfrm>
                        <a:prstGeom prst="downArrow">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8EA7B4A" id="下矢印 14" o:spid="_x0000_s1026" type="#_x0000_t67" style="position:absolute;left:0;text-align:left;margin-left:292.85pt;margin-top:13.55pt;width:46.35pt;height:23.1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" adj="10800" fillcolor="#7f7f7f [1612]" stroked="f" strokeweight="2pt"/>
            </w:pict>
          </mc:Fallback>
        </mc:AlternateContent>
      </w:r>
      <w:r>
        <w:rPr>
          <w:noProof/>
        </w:rPr>
        <mc:AlternateContent>
          <mc:Choice Requires="wps">
            <w:drawing>
              <wp:anchor distT="0" distB="0" distL="114300" distR="114300" simplePos="0" relativeHeight="251677696" behindDoc="0" locked="0" layoutInCell="1" allowOverlap="1" wp14:anchorId="1E9B0CEB" wp14:editId="3D4B565C">
                <wp:simplePos x="0" y="0"/>
                <wp:positionH relativeFrom="column">
                  <wp:posOffset>1182315</wp:posOffset>
                </wp:positionH>
                <wp:positionV relativeFrom="paragraph">
                  <wp:posOffset>171560</wp:posOffset>
                </wp:positionV>
                <wp:extent cx="588396" cy="294199"/>
                <wp:effectExtent l="0" t="0" r="2540" b="0"/>
                <wp:wrapNone/>
                <wp:docPr id="15" name="下矢印 15"/>
                <wp:cNvGraphicFramePr/>
                <a:graphic xmlns:a="http://schemas.openxmlformats.org/drawingml/2006/main">
                  <a:graphicData uri="http://schemas.microsoft.com/office/word/2010/wordprocessingShape">
                    <wps:wsp>
                      <wps:cNvSpPr/>
                      <wps:spPr>
                        <a:xfrm>
                          <a:off x="0" y="0"/>
                          <a:ext cx="588396" cy="294199"/>
                        </a:xfrm>
                        <a:prstGeom prst="downArrow">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1664080" id="下矢印 15" o:spid="_x0000_s1026" type="#_x0000_t67" style="position:absolute;left:0;text-align:left;margin-left:93.1pt;margin-top:13.5pt;width:46.35pt;height:23.1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" adj="10800" fillcolor="#7f7f7f [1612]" stroked="f" strokeweight="2pt"/>
            </w:pict>
          </mc:Fallback>
        </mc:AlternateContent>
      </w:r>
    </w:p>
    <w:p w:rsidR="0014781B" w:rsidRDefault="0014781B" w:rsidP="0014781B">
      <w:pPr>
        <w:snapToGrid w:val="0"/>
        <w:rPr>
          <w:sz w:val="20"/>
        </w:rPr>
      </w:pPr>
    </w:p>
    <w:p w:rsidR="0014781B" w:rsidRDefault="0014781B" w:rsidP="0014781B">
      <w:pPr>
        <w:snapToGrid w:val="0"/>
        <w:rPr>
          <w:sz w:val="20"/>
        </w:rPr>
      </w:pPr>
    </w:p>
    <w:p w:rsidR="0014781B" w:rsidRDefault="0014781B" w:rsidP="0014781B">
      <w:pPr>
        <w:snapToGrid w:val="0"/>
        <w:rPr>
          <w:rFonts w:asciiTheme="majorEastAsia" w:eastAsiaTheme="majorEastAsia" w:hAnsiTheme="majorEastAsia"/>
          <w:b/>
          <w:sz w:val="22"/>
        </w:rPr>
      </w:pPr>
      <w:r w:rsidRPr="00BE7631">
        <w:rPr>
          <w:rFonts w:asciiTheme="majorEastAsia" w:eastAsiaTheme="majorEastAsia" w:hAnsiTheme="majorEastAsia" w:hint="eastAsia"/>
          <w:b/>
          <w:sz w:val="22"/>
        </w:rPr>
        <w:t>◆</w:t>
      </w:r>
      <w:r>
        <w:rPr>
          <w:rFonts w:asciiTheme="majorEastAsia" w:eastAsiaTheme="majorEastAsia" w:hAnsiTheme="majorEastAsia" w:hint="eastAsia"/>
          <w:b/>
          <w:sz w:val="22"/>
        </w:rPr>
        <w:t>「内容のまとまりごとの評価</w:t>
      </w:r>
      <w:r w:rsidR="00F03A5F">
        <w:rPr>
          <w:rFonts w:asciiTheme="majorEastAsia" w:eastAsiaTheme="majorEastAsia" w:hAnsiTheme="majorEastAsia" w:hint="eastAsia"/>
          <w:b/>
          <w:sz w:val="22"/>
        </w:rPr>
        <w:t>規準</w:t>
      </w:r>
      <w:r w:rsidR="008D5A28">
        <w:rPr>
          <w:rFonts w:asciiTheme="majorEastAsia" w:eastAsiaTheme="majorEastAsia" w:hAnsiTheme="majorEastAsia" w:hint="eastAsia"/>
          <w:b/>
          <w:sz w:val="22"/>
        </w:rPr>
        <w:t>」</w:t>
      </w:r>
      <w:r>
        <w:rPr>
          <w:rFonts w:asciiTheme="majorEastAsia" w:eastAsiaTheme="majorEastAsia" w:hAnsiTheme="majorEastAsia" w:hint="eastAsia"/>
          <w:b/>
          <w:sz w:val="22"/>
        </w:rPr>
        <w:t>例</w:t>
      </w:r>
    </w:p>
    <w:p w:rsidR="00403AC6" w:rsidRPr="00BE7631" w:rsidRDefault="00403AC6" w:rsidP="0014781B">
      <w:pPr>
        <w:snapToGrid w:val="0"/>
        <w:rPr>
          <w:rFonts w:asciiTheme="majorEastAsia" w:eastAsiaTheme="majorEastAsia" w:hAnsiTheme="majorEastAsia"/>
          <w:b/>
        </w:rPr>
      </w:pPr>
    </w:p>
    <w:tbl>
      <w:tblPr>
        <w:tblStyle w:val="a3"/>
        <w:tblW w:w="10552" w:type="dxa"/>
        <w:tblLook w:val="04A0" w:firstRow="1" w:lastRow="0" w:firstColumn="1" w:lastColumn="0" w:noHBand="0" w:noVBand="1"/>
      </w:tblPr>
      <w:tblGrid>
        <w:gridCol w:w="4907"/>
        <w:gridCol w:w="2823"/>
        <w:gridCol w:w="2822"/>
      </w:tblGrid>
      <w:tr w:rsidR="0014781B" w:rsidTr="001B6A3C">
        <w:trPr>
          <w:trHeight w:val="328"/>
        </w:trPr>
        <w:tc>
          <w:tcPr>
            <w:tcW w:w="4907" w:type="dxa"/>
          </w:tcPr>
          <w:p w:rsidR="0014781B" w:rsidRDefault="00B37C72" w:rsidP="001B6A3C">
            <w:pPr>
              <w:snapToGrid w:val="0"/>
              <w:jc w:val="center"/>
              <w:rPr>
                <w:sz w:val="20"/>
              </w:rPr>
            </w:pPr>
            <w:r>
              <w:rPr>
                <w:rFonts w:hint="eastAsia"/>
                <w:sz w:val="20"/>
              </w:rPr>
              <w:t>知識・技能</w:t>
            </w:r>
          </w:p>
        </w:tc>
        <w:tc>
          <w:tcPr>
            <w:tcW w:w="2823" w:type="dxa"/>
          </w:tcPr>
          <w:p w:rsidR="0014781B" w:rsidRDefault="0014781B" w:rsidP="001B6A3C">
            <w:pPr>
              <w:snapToGrid w:val="0"/>
              <w:jc w:val="center"/>
              <w:rPr>
                <w:sz w:val="20"/>
              </w:rPr>
            </w:pPr>
            <w:r>
              <w:rPr>
                <w:rFonts w:hint="eastAsia"/>
                <w:sz w:val="20"/>
              </w:rPr>
              <w:t>思考・判断・表現</w:t>
            </w:r>
          </w:p>
        </w:tc>
        <w:tc>
          <w:tcPr>
            <w:tcW w:w="2822" w:type="dxa"/>
          </w:tcPr>
          <w:p w:rsidR="0014781B" w:rsidRDefault="0014781B" w:rsidP="001B6A3C">
            <w:pPr>
              <w:snapToGrid w:val="0"/>
              <w:jc w:val="center"/>
              <w:rPr>
                <w:sz w:val="20"/>
              </w:rPr>
            </w:pPr>
            <w:r>
              <w:rPr>
                <w:rFonts w:hint="eastAsia"/>
                <w:sz w:val="20"/>
              </w:rPr>
              <w:t>主体的に学習に取り組む態度</w:t>
            </w:r>
          </w:p>
        </w:tc>
      </w:tr>
      <w:tr w:rsidR="0014781B" w:rsidTr="00403AC6">
        <w:trPr>
          <w:trHeight w:val="4148"/>
        </w:trPr>
        <w:tc>
          <w:tcPr>
            <w:tcW w:w="4907" w:type="dxa"/>
          </w:tcPr>
          <w:p w:rsidR="009965B4" w:rsidRPr="00E27436" w:rsidRDefault="009965B4" w:rsidP="00B37C72">
            <w:pPr>
              <w:snapToGrid w:val="0"/>
              <w:rPr>
                <w:sz w:val="20"/>
                <w:szCs w:val="20"/>
              </w:rPr>
            </w:pPr>
            <w:r w:rsidRPr="00E27436">
              <w:rPr>
                <w:rFonts w:hint="eastAsia"/>
                <w:sz w:val="20"/>
                <w:szCs w:val="20"/>
              </w:rPr>
              <w:t>次の運動の楽しさや喜びに触れ，その行い方を</w:t>
            </w:r>
            <w:r w:rsidRPr="00D075AD">
              <w:rPr>
                <w:rFonts w:hint="eastAsia"/>
                <w:sz w:val="20"/>
                <w:szCs w:val="20"/>
                <w:u w:val="single"/>
              </w:rPr>
              <w:t>知っている</w:t>
            </w:r>
            <w:r w:rsidRPr="00E27436">
              <w:rPr>
                <w:rFonts w:hint="eastAsia"/>
                <w:sz w:val="20"/>
                <w:szCs w:val="20"/>
              </w:rPr>
              <w:t>とともに，易しいゲームを</w:t>
            </w:r>
            <w:r w:rsidRPr="00D075AD">
              <w:rPr>
                <w:rFonts w:hint="eastAsia"/>
                <w:sz w:val="20"/>
                <w:szCs w:val="20"/>
                <w:u w:val="single"/>
              </w:rPr>
              <w:t>している</w:t>
            </w:r>
            <w:r w:rsidRPr="00E27436">
              <w:rPr>
                <w:rFonts w:hint="eastAsia"/>
                <w:sz w:val="20"/>
                <w:szCs w:val="20"/>
              </w:rPr>
              <w:t>。</w:t>
            </w:r>
          </w:p>
          <w:p w:rsidR="009965B4" w:rsidRPr="00E27436" w:rsidRDefault="00211363" w:rsidP="00211363">
            <w:pPr>
              <w:snapToGrid w:val="0"/>
              <w:ind w:leftChars="100" w:left="410" w:hangingChars="100" w:hanging="200"/>
              <w:rPr>
                <w:sz w:val="20"/>
                <w:szCs w:val="20"/>
              </w:rPr>
            </w:pPr>
            <w:r>
              <w:rPr>
                <w:rFonts w:hint="eastAsia"/>
                <w:sz w:val="20"/>
                <w:szCs w:val="20"/>
              </w:rPr>
              <w:t>・</w:t>
            </w:r>
            <w:r w:rsidR="009965B4" w:rsidRPr="00E27436">
              <w:rPr>
                <w:rFonts w:hint="eastAsia"/>
                <w:sz w:val="20"/>
                <w:szCs w:val="20"/>
              </w:rPr>
              <w:t>ゴール型ゲームでは，基本的なボール操作とボールを持たないときの動きによって，易しいゲームを</w:t>
            </w:r>
            <w:r w:rsidR="009965B4" w:rsidRPr="00D075AD">
              <w:rPr>
                <w:rFonts w:hint="eastAsia"/>
                <w:sz w:val="20"/>
                <w:szCs w:val="20"/>
                <w:u w:val="single"/>
              </w:rPr>
              <w:t>している</w:t>
            </w:r>
            <w:r w:rsidR="009965B4" w:rsidRPr="00E27436">
              <w:rPr>
                <w:rFonts w:hint="eastAsia"/>
                <w:sz w:val="20"/>
                <w:szCs w:val="20"/>
              </w:rPr>
              <w:t>。</w:t>
            </w:r>
          </w:p>
          <w:p w:rsidR="009965B4" w:rsidRPr="00E27436" w:rsidRDefault="00211363" w:rsidP="00211363">
            <w:pPr>
              <w:snapToGrid w:val="0"/>
              <w:ind w:leftChars="100" w:left="410" w:hangingChars="100" w:hanging="200"/>
              <w:rPr>
                <w:sz w:val="20"/>
                <w:szCs w:val="20"/>
              </w:rPr>
            </w:pPr>
            <w:r>
              <w:rPr>
                <w:rFonts w:hint="eastAsia"/>
                <w:sz w:val="20"/>
                <w:szCs w:val="20"/>
              </w:rPr>
              <w:t>・</w:t>
            </w:r>
            <w:r w:rsidR="009965B4" w:rsidRPr="00E27436">
              <w:rPr>
                <w:rFonts w:hint="eastAsia"/>
                <w:sz w:val="20"/>
                <w:szCs w:val="20"/>
              </w:rPr>
              <w:t>ネット型ゲームでは，基本的なボール操作とボールを操作できる位置に体を移動する動きによって，易しいゲームを</w:t>
            </w:r>
            <w:r w:rsidR="009965B4" w:rsidRPr="00D075AD">
              <w:rPr>
                <w:rFonts w:hint="eastAsia"/>
                <w:sz w:val="20"/>
                <w:szCs w:val="20"/>
                <w:u w:val="single"/>
              </w:rPr>
              <w:t>している</w:t>
            </w:r>
            <w:r w:rsidR="009965B4" w:rsidRPr="00E27436">
              <w:rPr>
                <w:rFonts w:hint="eastAsia"/>
                <w:sz w:val="20"/>
                <w:szCs w:val="20"/>
              </w:rPr>
              <w:t>。</w:t>
            </w:r>
          </w:p>
          <w:p w:rsidR="0014781B" w:rsidRDefault="00211363" w:rsidP="00211363">
            <w:pPr>
              <w:snapToGrid w:val="0"/>
              <w:ind w:leftChars="100" w:left="410" w:hangingChars="100" w:hanging="200"/>
              <w:rPr>
                <w:sz w:val="20"/>
              </w:rPr>
            </w:pPr>
            <w:r>
              <w:rPr>
                <w:rFonts w:hint="eastAsia"/>
                <w:sz w:val="20"/>
                <w:szCs w:val="20"/>
              </w:rPr>
              <w:t>・</w:t>
            </w:r>
            <w:r w:rsidR="009965B4" w:rsidRPr="00E27436">
              <w:rPr>
                <w:rFonts w:hint="eastAsia"/>
                <w:sz w:val="20"/>
                <w:szCs w:val="20"/>
              </w:rPr>
              <w:t>ベースボール型ゲームでは，蹴る，打つ，捕る，投げるなどのボール操作と得点をとったり防いだりする動きによって，易しいゲームを</w:t>
            </w:r>
            <w:r w:rsidR="009965B4" w:rsidRPr="00D075AD">
              <w:rPr>
                <w:rFonts w:hint="eastAsia"/>
                <w:sz w:val="20"/>
                <w:szCs w:val="20"/>
                <w:u w:val="single"/>
              </w:rPr>
              <w:t>している</w:t>
            </w:r>
            <w:r w:rsidR="009965B4" w:rsidRPr="00E27436">
              <w:rPr>
                <w:rFonts w:hint="eastAsia"/>
                <w:sz w:val="20"/>
                <w:szCs w:val="20"/>
              </w:rPr>
              <w:t>。</w:t>
            </w:r>
          </w:p>
        </w:tc>
        <w:tc>
          <w:tcPr>
            <w:tcW w:w="2823" w:type="dxa"/>
          </w:tcPr>
          <w:p w:rsidR="0014781B" w:rsidRDefault="009965B4" w:rsidP="00211363">
            <w:pPr>
              <w:snapToGrid w:val="0"/>
              <w:rPr>
                <w:sz w:val="20"/>
              </w:rPr>
            </w:pPr>
            <w:r w:rsidRPr="00B34AA8">
              <w:rPr>
                <w:rFonts w:hint="eastAsia"/>
                <w:sz w:val="20"/>
                <w:szCs w:val="20"/>
              </w:rPr>
              <w:t>規則を工夫したり，ゲームの型に応じた簡単な作戦を選んだり</w:t>
            </w:r>
            <w:r w:rsidRPr="00D075AD">
              <w:rPr>
                <w:rFonts w:hint="eastAsia"/>
                <w:sz w:val="20"/>
                <w:szCs w:val="20"/>
                <w:u w:val="single"/>
              </w:rPr>
              <w:t>している</w:t>
            </w:r>
            <w:r w:rsidRPr="00B34AA8">
              <w:rPr>
                <w:rFonts w:hint="eastAsia"/>
                <w:sz w:val="20"/>
                <w:szCs w:val="20"/>
              </w:rPr>
              <w:t>とともに，考えたことを友達に伝え</w:t>
            </w:r>
            <w:r w:rsidRPr="00D075AD">
              <w:rPr>
                <w:rFonts w:hint="eastAsia"/>
                <w:sz w:val="20"/>
                <w:szCs w:val="20"/>
                <w:u w:val="single"/>
              </w:rPr>
              <w:t>ている</w:t>
            </w:r>
            <w:r w:rsidRPr="00B34AA8">
              <w:rPr>
                <w:rFonts w:hint="eastAsia"/>
                <w:sz w:val="20"/>
                <w:szCs w:val="20"/>
              </w:rPr>
              <w:t>。</w:t>
            </w:r>
          </w:p>
        </w:tc>
        <w:tc>
          <w:tcPr>
            <w:tcW w:w="2822" w:type="dxa"/>
          </w:tcPr>
          <w:p w:rsidR="0014781B" w:rsidRDefault="009965B4" w:rsidP="00211363">
            <w:pPr>
              <w:snapToGrid w:val="0"/>
              <w:rPr>
                <w:sz w:val="20"/>
              </w:rPr>
            </w:pPr>
            <w:r w:rsidRPr="00366687">
              <w:rPr>
                <w:rFonts w:hint="eastAsia"/>
                <w:sz w:val="20"/>
                <w:szCs w:val="20"/>
              </w:rPr>
              <w:t>運動に進んで取り組み，規則を守り誰とでも仲よく運動を</w:t>
            </w:r>
            <w:r w:rsidRPr="00D075AD">
              <w:rPr>
                <w:rFonts w:hint="eastAsia"/>
                <w:sz w:val="20"/>
                <w:szCs w:val="20"/>
                <w:u w:val="single"/>
              </w:rPr>
              <w:t>しようと</w:t>
            </w:r>
            <w:r w:rsidRPr="00366687">
              <w:rPr>
                <w:rFonts w:hint="eastAsia"/>
                <w:sz w:val="20"/>
                <w:szCs w:val="20"/>
              </w:rPr>
              <w:t>したり，勝敗を受け入れ</w:t>
            </w:r>
            <w:r w:rsidRPr="00D075AD">
              <w:rPr>
                <w:rFonts w:hint="eastAsia"/>
                <w:sz w:val="20"/>
                <w:szCs w:val="20"/>
                <w:u w:val="single"/>
              </w:rPr>
              <w:t>ようとし</w:t>
            </w:r>
            <w:r w:rsidRPr="00366687">
              <w:rPr>
                <w:rFonts w:hint="eastAsia"/>
                <w:sz w:val="20"/>
                <w:szCs w:val="20"/>
              </w:rPr>
              <w:t>たり，友達の考えを認め</w:t>
            </w:r>
            <w:r w:rsidRPr="00D075AD">
              <w:rPr>
                <w:rFonts w:hint="eastAsia"/>
                <w:sz w:val="20"/>
                <w:szCs w:val="20"/>
                <w:u w:val="single"/>
              </w:rPr>
              <w:t>ようとし</w:t>
            </w:r>
            <w:r w:rsidRPr="00366687">
              <w:rPr>
                <w:rFonts w:hint="eastAsia"/>
                <w:sz w:val="20"/>
                <w:szCs w:val="20"/>
              </w:rPr>
              <w:t>たり，場や用具の安全に気を付けたり</w:t>
            </w:r>
            <w:r w:rsidRPr="00D075AD">
              <w:rPr>
                <w:rFonts w:hint="eastAsia"/>
                <w:sz w:val="20"/>
                <w:szCs w:val="20"/>
                <w:u w:val="single"/>
              </w:rPr>
              <w:t>している</w:t>
            </w:r>
            <w:r w:rsidRPr="00366687">
              <w:rPr>
                <w:rFonts w:hint="eastAsia"/>
                <w:sz w:val="20"/>
                <w:szCs w:val="20"/>
              </w:rPr>
              <w:t>。</w:t>
            </w:r>
          </w:p>
        </w:tc>
      </w:tr>
    </w:tbl>
    <w:p w:rsidR="009528FE" w:rsidRDefault="009528FE" w:rsidP="00762763">
      <w:pPr>
        <w:snapToGrid w:val="0"/>
        <w:ind w:left="500" w:hangingChars="250" w:hanging="500"/>
        <w:rPr>
          <w:sz w:val="20"/>
        </w:rPr>
      </w:pPr>
    </w:p>
    <w:p w:rsidR="009528FE" w:rsidRDefault="009528FE">
      <w:pPr>
        <w:widowControl/>
        <w:jc w:val="left"/>
        <w:rPr>
          <w:sz w:val="20"/>
        </w:rPr>
      </w:pPr>
      <w:r>
        <w:rPr>
          <w:sz w:val="20"/>
        </w:rPr>
        <w:br w:type="page"/>
      </w:r>
    </w:p>
    <w:p w:rsidR="009528FE" w:rsidRPr="00BE7631" w:rsidRDefault="009528FE" w:rsidP="009528FE">
      <w:pPr>
        <w:snapToGrid w:val="0"/>
        <w:rPr>
          <w:rFonts w:asciiTheme="majorEastAsia" w:eastAsiaTheme="majorEastAsia" w:hAnsiTheme="majorEastAsia"/>
          <w:b/>
          <w:sz w:val="28"/>
          <w:szCs w:val="28"/>
        </w:rPr>
      </w:pPr>
      <w:r w:rsidRPr="00BE7631">
        <w:rPr>
          <w:rFonts w:asciiTheme="majorEastAsia" w:eastAsiaTheme="majorEastAsia" w:hAnsiTheme="majorEastAsia" w:hint="eastAsia"/>
          <w:b/>
          <w:sz w:val="28"/>
          <w:szCs w:val="28"/>
        </w:rPr>
        <w:lastRenderedPageBreak/>
        <w:t>第</w:t>
      </w:r>
      <w:r w:rsidR="00BA2047">
        <w:rPr>
          <w:rFonts w:asciiTheme="majorEastAsia" w:eastAsiaTheme="majorEastAsia" w:hAnsiTheme="majorEastAsia" w:hint="eastAsia"/>
          <w:b/>
          <w:sz w:val="28"/>
          <w:szCs w:val="28"/>
        </w:rPr>
        <w:t>３</w:t>
      </w:r>
      <w:r w:rsidRPr="00BE7631">
        <w:rPr>
          <w:rFonts w:asciiTheme="majorEastAsia" w:eastAsiaTheme="majorEastAsia" w:hAnsiTheme="majorEastAsia" w:hint="eastAsia"/>
          <w:b/>
          <w:sz w:val="28"/>
          <w:szCs w:val="28"/>
        </w:rPr>
        <w:t xml:space="preserve">学年　</w:t>
      </w:r>
      <w:r>
        <w:rPr>
          <w:rFonts w:asciiTheme="majorEastAsia" w:eastAsiaTheme="majorEastAsia" w:hAnsiTheme="majorEastAsia" w:hint="eastAsia"/>
          <w:b/>
          <w:sz w:val="28"/>
          <w:szCs w:val="28"/>
        </w:rPr>
        <w:t>Ｆ</w:t>
      </w:r>
      <w:r w:rsidRPr="009528FE">
        <w:rPr>
          <w:rFonts w:asciiTheme="majorEastAsia" w:eastAsiaTheme="majorEastAsia" w:hAnsiTheme="majorEastAsia" w:hint="eastAsia"/>
          <w:b/>
          <w:sz w:val="28"/>
          <w:szCs w:val="28"/>
        </w:rPr>
        <w:t xml:space="preserve">　表現</w:t>
      </w:r>
      <w:r w:rsidR="00BA2047">
        <w:rPr>
          <w:rFonts w:asciiTheme="majorEastAsia" w:eastAsiaTheme="majorEastAsia" w:hAnsiTheme="majorEastAsia" w:hint="eastAsia"/>
          <w:b/>
          <w:sz w:val="28"/>
          <w:szCs w:val="28"/>
        </w:rPr>
        <w:t>運動</w:t>
      </w:r>
    </w:p>
    <w:p w:rsidR="009528FE" w:rsidRDefault="009528FE" w:rsidP="009528FE">
      <w:pPr>
        <w:snapToGrid w:val="0"/>
      </w:pPr>
    </w:p>
    <w:p w:rsidR="009528FE" w:rsidRDefault="009528FE" w:rsidP="009528FE">
      <w:pPr>
        <w:snapToGrid w:val="0"/>
        <w:rPr>
          <w:rFonts w:asciiTheme="majorEastAsia" w:eastAsiaTheme="majorEastAsia" w:hAnsiTheme="majorEastAsia"/>
          <w:b/>
          <w:sz w:val="22"/>
        </w:rPr>
      </w:pPr>
      <w:r w:rsidRPr="00BE7631">
        <w:rPr>
          <w:rFonts w:asciiTheme="majorEastAsia" w:eastAsiaTheme="majorEastAsia" w:hAnsiTheme="majorEastAsia" w:hint="eastAsia"/>
          <w:b/>
          <w:sz w:val="22"/>
        </w:rPr>
        <w:t>◆学習指導要領</w:t>
      </w:r>
      <w:r>
        <w:rPr>
          <w:rFonts w:asciiTheme="majorEastAsia" w:eastAsiaTheme="majorEastAsia" w:hAnsiTheme="majorEastAsia" w:hint="eastAsia"/>
          <w:b/>
          <w:sz w:val="22"/>
        </w:rPr>
        <w:t xml:space="preserve">　２　内容</w:t>
      </w:r>
    </w:p>
    <w:p w:rsidR="00403AC6" w:rsidRPr="00BE7631" w:rsidRDefault="00403AC6" w:rsidP="009528FE">
      <w:pPr>
        <w:snapToGrid w:val="0"/>
        <w:rPr>
          <w:rFonts w:asciiTheme="majorEastAsia" w:eastAsiaTheme="majorEastAsia" w:hAnsiTheme="majorEastAsia"/>
          <w:b/>
        </w:rPr>
      </w:pPr>
    </w:p>
    <w:tbl>
      <w:tblPr>
        <w:tblStyle w:val="a3"/>
        <w:tblW w:w="10552" w:type="dxa"/>
        <w:tblLook w:val="04A0" w:firstRow="1" w:lastRow="0" w:firstColumn="1" w:lastColumn="0" w:noHBand="0" w:noVBand="1"/>
      </w:tblPr>
      <w:tblGrid>
        <w:gridCol w:w="4907"/>
        <w:gridCol w:w="2823"/>
        <w:gridCol w:w="2822"/>
      </w:tblGrid>
      <w:tr w:rsidR="009528FE" w:rsidTr="001B6A3C">
        <w:trPr>
          <w:trHeight w:val="340"/>
        </w:trPr>
        <w:tc>
          <w:tcPr>
            <w:tcW w:w="10552" w:type="dxa"/>
            <w:gridSpan w:val="3"/>
          </w:tcPr>
          <w:p w:rsidR="009528FE" w:rsidRDefault="003D4AD6" w:rsidP="009528FE">
            <w:pPr>
              <w:snapToGrid w:val="0"/>
            </w:pPr>
            <w:r w:rsidRPr="003D4AD6">
              <w:rPr>
                <w:rFonts w:hint="eastAsia"/>
              </w:rPr>
              <w:t>表現運動について，次の事項を身に付けることができるよう指導する。</w:t>
            </w:r>
          </w:p>
          <w:p w:rsidR="00403AC6" w:rsidRDefault="00403AC6" w:rsidP="009528FE">
            <w:pPr>
              <w:snapToGrid w:val="0"/>
              <w:rPr>
                <w:sz w:val="20"/>
              </w:rPr>
            </w:pPr>
          </w:p>
        </w:tc>
      </w:tr>
      <w:tr w:rsidR="009528FE" w:rsidTr="001B6A3C">
        <w:trPr>
          <w:trHeight w:val="328"/>
        </w:trPr>
        <w:tc>
          <w:tcPr>
            <w:tcW w:w="4907" w:type="dxa"/>
          </w:tcPr>
          <w:p w:rsidR="009528FE" w:rsidRDefault="009528FE" w:rsidP="001B6A3C">
            <w:pPr>
              <w:snapToGrid w:val="0"/>
              <w:jc w:val="center"/>
              <w:rPr>
                <w:sz w:val="20"/>
              </w:rPr>
            </w:pPr>
            <w:r>
              <w:rPr>
                <w:rFonts w:hint="eastAsia"/>
                <w:sz w:val="20"/>
              </w:rPr>
              <w:t>知識及び技能</w:t>
            </w:r>
          </w:p>
        </w:tc>
        <w:tc>
          <w:tcPr>
            <w:tcW w:w="2823" w:type="dxa"/>
          </w:tcPr>
          <w:p w:rsidR="009528FE" w:rsidRDefault="009528FE" w:rsidP="001B6A3C">
            <w:pPr>
              <w:snapToGrid w:val="0"/>
              <w:jc w:val="center"/>
              <w:rPr>
                <w:sz w:val="20"/>
              </w:rPr>
            </w:pPr>
            <w:r>
              <w:rPr>
                <w:rFonts w:hint="eastAsia"/>
                <w:sz w:val="20"/>
              </w:rPr>
              <w:t>思考力，判断力，表現力等</w:t>
            </w:r>
          </w:p>
        </w:tc>
        <w:tc>
          <w:tcPr>
            <w:tcW w:w="2822" w:type="dxa"/>
          </w:tcPr>
          <w:p w:rsidR="009528FE" w:rsidRDefault="009528FE" w:rsidP="001B6A3C">
            <w:pPr>
              <w:snapToGrid w:val="0"/>
              <w:jc w:val="center"/>
              <w:rPr>
                <w:sz w:val="20"/>
              </w:rPr>
            </w:pPr>
            <w:r>
              <w:rPr>
                <w:rFonts w:hint="eastAsia"/>
                <w:sz w:val="20"/>
              </w:rPr>
              <w:t>学びに向かう力，人間性等</w:t>
            </w:r>
          </w:p>
        </w:tc>
      </w:tr>
      <w:tr w:rsidR="009528FE" w:rsidTr="00403AC6">
        <w:trPr>
          <w:trHeight w:val="2774"/>
        </w:trPr>
        <w:tc>
          <w:tcPr>
            <w:tcW w:w="4907" w:type="dxa"/>
          </w:tcPr>
          <w:p w:rsidR="009528FE" w:rsidRPr="003D4AD6" w:rsidRDefault="009528FE" w:rsidP="003D4AD6">
            <w:pPr>
              <w:snapToGrid w:val="0"/>
              <w:ind w:left="500" w:hangingChars="250" w:hanging="500"/>
              <w:rPr>
                <w:sz w:val="20"/>
                <w:szCs w:val="20"/>
              </w:rPr>
            </w:pPr>
            <w:r w:rsidRPr="003D4AD6">
              <w:rPr>
                <w:rFonts w:hint="eastAsia"/>
                <w:sz w:val="20"/>
                <w:szCs w:val="20"/>
              </w:rPr>
              <w:t>（１）</w:t>
            </w:r>
            <w:r w:rsidR="003D4AD6" w:rsidRPr="003D4AD6">
              <w:rPr>
                <w:rFonts w:hint="eastAsia"/>
                <w:sz w:val="20"/>
                <w:szCs w:val="20"/>
              </w:rPr>
              <w:t>次の運動の楽しさや喜びに触れ，その行い方を知るとともに，表したい感じを表現したりリズムに乗ったりして踊ること。</w:t>
            </w:r>
          </w:p>
          <w:p w:rsidR="009528FE" w:rsidRPr="003D4AD6" w:rsidRDefault="009528FE" w:rsidP="003D4AD6">
            <w:pPr>
              <w:snapToGrid w:val="0"/>
              <w:ind w:leftChars="250" w:left="725" w:hangingChars="100" w:hanging="200"/>
              <w:rPr>
                <w:sz w:val="20"/>
                <w:szCs w:val="20"/>
              </w:rPr>
            </w:pPr>
            <w:r w:rsidRPr="003D4AD6">
              <w:rPr>
                <w:rFonts w:hint="eastAsia"/>
                <w:sz w:val="20"/>
                <w:szCs w:val="20"/>
              </w:rPr>
              <w:t>ア</w:t>
            </w:r>
            <w:r w:rsidR="003D4AD6" w:rsidRPr="003D4AD6">
              <w:rPr>
                <w:rFonts w:hint="eastAsia"/>
                <w:sz w:val="20"/>
                <w:szCs w:val="20"/>
              </w:rPr>
              <w:t xml:space="preserve">　表現では，身近な生活などの題材からその主な特徴を捉え，表したい感じをひと流れの動きで踊ること。</w:t>
            </w:r>
          </w:p>
          <w:p w:rsidR="009528FE" w:rsidRPr="003D4AD6" w:rsidRDefault="009528FE" w:rsidP="001B6A3C">
            <w:pPr>
              <w:snapToGrid w:val="0"/>
              <w:ind w:leftChars="250" w:left="725" w:hangingChars="100" w:hanging="200"/>
              <w:rPr>
                <w:sz w:val="20"/>
                <w:szCs w:val="20"/>
              </w:rPr>
            </w:pPr>
            <w:r w:rsidRPr="003D4AD6">
              <w:rPr>
                <w:rFonts w:hint="eastAsia"/>
                <w:sz w:val="20"/>
                <w:szCs w:val="20"/>
              </w:rPr>
              <w:t xml:space="preserve">イ　</w:t>
            </w:r>
            <w:r w:rsidR="003D4AD6" w:rsidRPr="003D4AD6">
              <w:rPr>
                <w:rFonts w:hint="eastAsia"/>
                <w:sz w:val="20"/>
                <w:szCs w:val="20"/>
              </w:rPr>
              <w:t>リズムダンスでは，軽快なリズムに乗って全身で踊ること。</w:t>
            </w:r>
          </w:p>
        </w:tc>
        <w:tc>
          <w:tcPr>
            <w:tcW w:w="2823" w:type="dxa"/>
          </w:tcPr>
          <w:p w:rsidR="009528FE" w:rsidRPr="003D4AD6" w:rsidRDefault="009528FE" w:rsidP="003D4AD6">
            <w:pPr>
              <w:snapToGrid w:val="0"/>
              <w:ind w:left="500" w:hangingChars="250" w:hanging="500"/>
              <w:rPr>
                <w:sz w:val="20"/>
                <w:szCs w:val="20"/>
              </w:rPr>
            </w:pPr>
            <w:r w:rsidRPr="003D4AD6">
              <w:rPr>
                <w:rFonts w:hint="eastAsia"/>
                <w:sz w:val="20"/>
                <w:szCs w:val="20"/>
              </w:rPr>
              <w:t>（２）</w:t>
            </w:r>
            <w:r w:rsidR="003D4AD6" w:rsidRPr="003D4AD6">
              <w:rPr>
                <w:rFonts w:hint="eastAsia"/>
                <w:sz w:val="20"/>
                <w:szCs w:val="20"/>
              </w:rPr>
              <w:t>自己の能力に適した課題を見付け，題材やリズムの特徴を捉えた踊り方や交流の仕方を工夫するとともに，考えたことを友達に伝えること。</w:t>
            </w:r>
          </w:p>
        </w:tc>
        <w:tc>
          <w:tcPr>
            <w:tcW w:w="2822" w:type="dxa"/>
          </w:tcPr>
          <w:p w:rsidR="009528FE" w:rsidRPr="003D4AD6" w:rsidRDefault="009528FE" w:rsidP="003D4AD6">
            <w:pPr>
              <w:snapToGrid w:val="0"/>
              <w:ind w:left="500" w:hangingChars="250" w:hanging="500"/>
              <w:rPr>
                <w:sz w:val="20"/>
                <w:szCs w:val="20"/>
              </w:rPr>
            </w:pPr>
            <w:r w:rsidRPr="003D4AD6">
              <w:rPr>
                <w:rFonts w:hint="eastAsia"/>
                <w:sz w:val="20"/>
                <w:szCs w:val="20"/>
              </w:rPr>
              <w:t>（３）</w:t>
            </w:r>
            <w:r w:rsidR="003D4AD6" w:rsidRPr="003D4AD6">
              <w:rPr>
                <w:rFonts w:hint="eastAsia"/>
                <w:sz w:val="20"/>
                <w:szCs w:val="20"/>
              </w:rPr>
              <w:t>運動に進んで取り組み，誰とでも仲よく踊ったり，友達の動きや考えを認めたり，場の安全に気を付けたりすること。</w:t>
            </w:r>
          </w:p>
        </w:tc>
      </w:tr>
    </w:tbl>
    <w:p w:rsidR="009528FE" w:rsidRDefault="009528FE" w:rsidP="009528FE">
      <w:pPr>
        <w:snapToGrid w:val="0"/>
      </w:pPr>
      <w:r>
        <w:rPr>
          <w:noProof/>
        </w:rPr>
        <mc:AlternateContent>
          <mc:Choice Requires="wps">
            <w:drawing>
              <wp:anchor distT="0" distB="0" distL="114300" distR="114300" simplePos="0" relativeHeight="251683840" behindDoc="0" locked="0" layoutInCell="1" allowOverlap="1" wp14:anchorId="130DC9D7" wp14:editId="1304F78E">
                <wp:simplePos x="0" y="0"/>
                <wp:positionH relativeFrom="column">
                  <wp:posOffset>5579745</wp:posOffset>
                </wp:positionH>
                <wp:positionV relativeFrom="paragraph">
                  <wp:posOffset>162229</wp:posOffset>
                </wp:positionV>
                <wp:extent cx="588396" cy="294199"/>
                <wp:effectExtent l="0" t="0" r="2540" b="0"/>
                <wp:wrapNone/>
                <wp:docPr id="16" name="下矢印 16"/>
                <wp:cNvGraphicFramePr/>
                <a:graphic xmlns:a="http://schemas.openxmlformats.org/drawingml/2006/main">
                  <a:graphicData uri="http://schemas.microsoft.com/office/word/2010/wordprocessingShape">
                    <wps:wsp>
                      <wps:cNvSpPr/>
                      <wps:spPr>
                        <a:xfrm>
                          <a:off x="0" y="0"/>
                          <a:ext cx="588396" cy="294199"/>
                        </a:xfrm>
                        <a:prstGeom prst="downArrow">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CFA9311" id="下矢印 16" o:spid="_x0000_s1026" type="#_x0000_t67" style="position:absolute;left:0;text-align:left;margin-left:439.35pt;margin-top:12.75pt;width:46.35pt;height:23.1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" adj="10800" fillcolor="#7f7f7f [1612]" stroked="f" strokeweight="2pt"/>
            </w:pict>
          </mc:Fallback>
        </mc:AlternateContent>
      </w:r>
      <w:r>
        <w:rPr>
          <w:noProof/>
        </w:rPr>
        <mc:AlternateContent>
          <mc:Choice Requires="wps">
            <w:drawing>
              <wp:anchor distT="0" distB="0" distL="114300" distR="114300" simplePos="0" relativeHeight="251682816" behindDoc="0" locked="0" layoutInCell="1" allowOverlap="1" wp14:anchorId="4099C0C7" wp14:editId="658562FD">
                <wp:simplePos x="0" y="0"/>
                <wp:positionH relativeFrom="column">
                  <wp:posOffset>3719250</wp:posOffset>
                </wp:positionH>
                <wp:positionV relativeFrom="paragraph">
                  <wp:posOffset>172085</wp:posOffset>
                </wp:positionV>
                <wp:extent cx="588396" cy="294199"/>
                <wp:effectExtent l="0" t="0" r="2540" b="0"/>
                <wp:wrapNone/>
                <wp:docPr id="17" name="下矢印 17"/>
                <wp:cNvGraphicFramePr/>
                <a:graphic xmlns:a="http://schemas.openxmlformats.org/drawingml/2006/main">
                  <a:graphicData uri="http://schemas.microsoft.com/office/word/2010/wordprocessingShape">
                    <wps:wsp>
                      <wps:cNvSpPr/>
                      <wps:spPr>
                        <a:xfrm>
                          <a:off x="0" y="0"/>
                          <a:ext cx="588396" cy="294199"/>
                        </a:xfrm>
                        <a:prstGeom prst="downArrow">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81B29EA" id="下矢印 17" o:spid="_x0000_s1026" type="#_x0000_t67" style="position:absolute;left:0;text-align:left;margin-left:292.85pt;margin-top:13.55pt;width:46.35pt;height:23.15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" adj="10800" fillcolor="#7f7f7f [1612]" stroked="f" strokeweight="2pt"/>
            </w:pict>
          </mc:Fallback>
        </mc:AlternateContent>
      </w:r>
      <w:r>
        <w:rPr>
          <w:noProof/>
        </w:rPr>
        <mc:AlternateContent>
          <mc:Choice Requires="wps">
            <w:drawing>
              <wp:anchor distT="0" distB="0" distL="114300" distR="114300" simplePos="0" relativeHeight="251681792" behindDoc="0" locked="0" layoutInCell="1" allowOverlap="1" wp14:anchorId="493375CD" wp14:editId="563B16E8">
                <wp:simplePos x="0" y="0"/>
                <wp:positionH relativeFrom="column">
                  <wp:posOffset>1182315</wp:posOffset>
                </wp:positionH>
                <wp:positionV relativeFrom="paragraph">
                  <wp:posOffset>171560</wp:posOffset>
                </wp:positionV>
                <wp:extent cx="588396" cy="294199"/>
                <wp:effectExtent l="0" t="0" r="2540" b="0"/>
                <wp:wrapNone/>
                <wp:docPr id="18" name="下矢印 18"/>
                <wp:cNvGraphicFramePr/>
                <a:graphic xmlns:a="http://schemas.openxmlformats.org/drawingml/2006/main">
                  <a:graphicData uri="http://schemas.microsoft.com/office/word/2010/wordprocessingShape">
                    <wps:wsp>
                      <wps:cNvSpPr/>
                      <wps:spPr>
                        <a:xfrm>
                          <a:off x="0" y="0"/>
                          <a:ext cx="588396" cy="294199"/>
                        </a:xfrm>
                        <a:prstGeom prst="downArrow">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D22E1BB" id="下矢印 18" o:spid="_x0000_s1026" type="#_x0000_t67" style="position:absolute;left:0;text-align:left;margin-left:93.1pt;margin-top:13.5pt;width:46.35pt;height:23.1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" adj="10800" fillcolor="#7f7f7f [1612]" stroked="f" strokeweight="2pt"/>
            </w:pict>
          </mc:Fallback>
        </mc:AlternateContent>
      </w:r>
    </w:p>
    <w:p w:rsidR="009528FE" w:rsidRDefault="009528FE" w:rsidP="009528FE">
      <w:pPr>
        <w:snapToGrid w:val="0"/>
        <w:rPr>
          <w:sz w:val="20"/>
        </w:rPr>
      </w:pPr>
    </w:p>
    <w:p w:rsidR="009528FE" w:rsidRDefault="009528FE" w:rsidP="009528FE">
      <w:pPr>
        <w:snapToGrid w:val="0"/>
        <w:rPr>
          <w:sz w:val="20"/>
        </w:rPr>
      </w:pPr>
    </w:p>
    <w:p w:rsidR="009528FE" w:rsidRPr="00BE7631" w:rsidRDefault="009528FE" w:rsidP="009528FE">
      <w:pPr>
        <w:snapToGrid w:val="0"/>
        <w:rPr>
          <w:rFonts w:asciiTheme="majorEastAsia" w:eastAsiaTheme="majorEastAsia" w:hAnsiTheme="majorEastAsia"/>
          <w:b/>
        </w:rPr>
      </w:pPr>
      <w:r w:rsidRPr="00BE7631">
        <w:rPr>
          <w:rFonts w:asciiTheme="majorEastAsia" w:eastAsiaTheme="majorEastAsia" w:hAnsiTheme="majorEastAsia" w:hint="eastAsia"/>
          <w:b/>
          <w:sz w:val="22"/>
        </w:rPr>
        <w:t>◆</w:t>
      </w:r>
      <w:r>
        <w:rPr>
          <w:rFonts w:asciiTheme="majorEastAsia" w:eastAsiaTheme="majorEastAsia" w:hAnsiTheme="majorEastAsia" w:hint="eastAsia"/>
          <w:b/>
          <w:sz w:val="22"/>
        </w:rPr>
        <w:t>「内容のまとまりごとの評価</w:t>
      </w:r>
      <w:r w:rsidR="00F03A5F">
        <w:rPr>
          <w:rFonts w:asciiTheme="majorEastAsia" w:eastAsiaTheme="majorEastAsia" w:hAnsiTheme="majorEastAsia" w:hint="eastAsia"/>
          <w:b/>
          <w:sz w:val="22"/>
        </w:rPr>
        <w:t>規準</w:t>
      </w:r>
      <w:r w:rsidR="008D5A28">
        <w:rPr>
          <w:rFonts w:asciiTheme="majorEastAsia" w:eastAsiaTheme="majorEastAsia" w:hAnsiTheme="majorEastAsia" w:hint="eastAsia"/>
          <w:b/>
          <w:sz w:val="22"/>
        </w:rPr>
        <w:t>」</w:t>
      </w:r>
      <w:r>
        <w:rPr>
          <w:rFonts w:asciiTheme="majorEastAsia" w:eastAsiaTheme="majorEastAsia" w:hAnsiTheme="majorEastAsia" w:hint="eastAsia"/>
          <w:b/>
          <w:sz w:val="22"/>
        </w:rPr>
        <w:t>例</w:t>
      </w:r>
    </w:p>
    <w:tbl>
      <w:tblPr>
        <w:tblStyle w:val="a3"/>
        <w:tblW w:w="10552" w:type="dxa"/>
        <w:tblLook w:val="04A0" w:firstRow="1" w:lastRow="0" w:firstColumn="1" w:lastColumn="0" w:noHBand="0" w:noVBand="1"/>
      </w:tblPr>
      <w:tblGrid>
        <w:gridCol w:w="4907"/>
        <w:gridCol w:w="2823"/>
        <w:gridCol w:w="2822"/>
      </w:tblGrid>
      <w:tr w:rsidR="009528FE" w:rsidTr="001B6A3C">
        <w:trPr>
          <w:trHeight w:val="328"/>
        </w:trPr>
        <w:tc>
          <w:tcPr>
            <w:tcW w:w="4907" w:type="dxa"/>
          </w:tcPr>
          <w:p w:rsidR="009528FE" w:rsidRDefault="00B37C72" w:rsidP="001B6A3C">
            <w:pPr>
              <w:snapToGrid w:val="0"/>
              <w:jc w:val="center"/>
              <w:rPr>
                <w:sz w:val="20"/>
              </w:rPr>
            </w:pPr>
            <w:r>
              <w:rPr>
                <w:rFonts w:hint="eastAsia"/>
                <w:sz w:val="20"/>
              </w:rPr>
              <w:t>知識・技能</w:t>
            </w:r>
          </w:p>
        </w:tc>
        <w:tc>
          <w:tcPr>
            <w:tcW w:w="2823" w:type="dxa"/>
          </w:tcPr>
          <w:p w:rsidR="009528FE" w:rsidRDefault="009528FE" w:rsidP="001B6A3C">
            <w:pPr>
              <w:snapToGrid w:val="0"/>
              <w:jc w:val="center"/>
              <w:rPr>
                <w:sz w:val="20"/>
              </w:rPr>
            </w:pPr>
            <w:r>
              <w:rPr>
                <w:rFonts w:hint="eastAsia"/>
                <w:sz w:val="20"/>
              </w:rPr>
              <w:t>思考・判断・表現</w:t>
            </w:r>
          </w:p>
        </w:tc>
        <w:tc>
          <w:tcPr>
            <w:tcW w:w="2822" w:type="dxa"/>
          </w:tcPr>
          <w:p w:rsidR="009528FE" w:rsidRDefault="009528FE" w:rsidP="001B6A3C">
            <w:pPr>
              <w:snapToGrid w:val="0"/>
              <w:jc w:val="center"/>
              <w:rPr>
                <w:sz w:val="20"/>
              </w:rPr>
            </w:pPr>
            <w:r>
              <w:rPr>
                <w:rFonts w:hint="eastAsia"/>
                <w:sz w:val="20"/>
              </w:rPr>
              <w:t>主体的に学習に取り組む態度</w:t>
            </w:r>
          </w:p>
        </w:tc>
      </w:tr>
      <w:tr w:rsidR="009528FE" w:rsidTr="00403AC6">
        <w:trPr>
          <w:trHeight w:val="2881"/>
        </w:trPr>
        <w:tc>
          <w:tcPr>
            <w:tcW w:w="4907" w:type="dxa"/>
          </w:tcPr>
          <w:p w:rsidR="009A4EC2" w:rsidRPr="003D4AD6" w:rsidRDefault="009A4EC2" w:rsidP="00B37C72">
            <w:pPr>
              <w:snapToGrid w:val="0"/>
              <w:rPr>
                <w:sz w:val="20"/>
                <w:szCs w:val="20"/>
              </w:rPr>
            </w:pPr>
            <w:r w:rsidRPr="003D4AD6">
              <w:rPr>
                <w:rFonts w:hint="eastAsia"/>
                <w:sz w:val="20"/>
                <w:szCs w:val="20"/>
              </w:rPr>
              <w:t>次の運動の楽しさや喜びに触れ，その行い方を</w:t>
            </w:r>
            <w:r w:rsidRPr="00683FC9">
              <w:rPr>
                <w:rFonts w:hint="eastAsia"/>
                <w:sz w:val="20"/>
                <w:szCs w:val="20"/>
                <w:u w:val="single"/>
              </w:rPr>
              <w:t>知っている</w:t>
            </w:r>
            <w:r w:rsidRPr="003D4AD6">
              <w:rPr>
                <w:rFonts w:hint="eastAsia"/>
                <w:sz w:val="20"/>
                <w:szCs w:val="20"/>
              </w:rPr>
              <w:t>とともに，表したい感じを表現したりリズムに乗ったりして</w:t>
            </w:r>
            <w:r w:rsidRPr="00683FC9">
              <w:rPr>
                <w:rFonts w:hint="eastAsia"/>
                <w:sz w:val="20"/>
                <w:szCs w:val="20"/>
                <w:u w:val="single"/>
              </w:rPr>
              <w:t>踊っている</w:t>
            </w:r>
            <w:r w:rsidRPr="003D4AD6">
              <w:rPr>
                <w:rFonts w:hint="eastAsia"/>
                <w:sz w:val="20"/>
                <w:szCs w:val="20"/>
              </w:rPr>
              <w:t>。</w:t>
            </w:r>
          </w:p>
          <w:p w:rsidR="009A4EC2" w:rsidRPr="003D4AD6" w:rsidRDefault="00E749C0" w:rsidP="00E749C0">
            <w:pPr>
              <w:snapToGrid w:val="0"/>
              <w:ind w:leftChars="100" w:left="410" w:hangingChars="100" w:hanging="200"/>
              <w:rPr>
                <w:sz w:val="20"/>
                <w:szCs w:val="20"/>
              </w:rPr>
            </w:pPr>
            <w:r>
              <w:rPr>
                <w:rFonts w:hint="eastAsia"/>
                <w:sz w:val="20"/>
                <w:szCs w:val="20"/>
              </w:rPr>
              <w:t>・</w:t>
            </w:r>
            <w:r w:rsidR="009A4EC2" w:rsidRPr="003D4AD6">
              <w:rPr>
                <w:rFonts w:hint="eastAsia"/>
                <w:sz w:val="20"/>
                <w:szCs w:val="20"/>
              </w:rPr>
              <w:t>表現では，身近な生活などの題材からその主な特徴を捉え，表したい感じをひと流れの動きで</w:t>
            </w:r>
            <w:r w:rsidR="009A4EC2" w:rsidRPr="00683FC9">
              <w:rPr>
                <w:rFonts w:hint="eastAsia"/>
                <w:sz w:val="20"/>
                <w:szCs w:val="20"/>
                <w:u w:val="single"/>
              </w:rPr>
              <w:t>踊っている</w:t>
            </w:r>
            <w:r w:rsidR="009A4EC2" w:rsidRPr="003D4AD6">
              <w:rPr>
                <w:rFonts w:hint="eastAsia"/>
                <w:sz w:val="20"/>
                <w:szCs w:val="20"/>
              </w:rPr>
              <w:t>。</w:t>
            </w:r>
          </w:p>
          <w:p w:rsidR="009528FE" w:rsidRDefault="00E749C0" w:rsidP="00E749C0">
            <w:pPr>
              <w:snapToGrid w:val="0"/>
              <w:ind w:leftChars="100" w:left="410" w:hangingChars="100" w:hanging="200"/>
              <w:rPr>
                <w:sz w:val="20"/>
              </w:rPr>
            </w:pPr>
            <w:r>
              <w:rPr>
                <w:rFonts w:hint="eastAsia"/>
                <w:sz w:val="20"/>
                <w:szCs w:val="20"/>
              </w:rPr>
              <w:t>・</w:t>
            </w:r>
            <w:r w:rsidR="009A4EC2" w:rsidRPr="003D4AD6">
              <w:rPr>
                <w:rFonts w:hint="eastAsia"/>
                <w:sz w:val="20"/>
                <w:szCs w:val="20"/>
              </w:rPr>
              <w:t>リズムダンスでは，軽快なリズムに乗って全身で</w:t>
            </w:r>
            <w:r w:rsidR="009A4EC2" w:rsidRPr="00683FC9">
              <w:rPr>
                <w:rFonts w:hint="eastAsia"/>
                <w:sz w:val="20"/>
                <w:szCs w:val="20"/>
                <w:u w:val="single"/>
              </w:rPr>
              <w:t>踊っている</w:t>
            </w:r>
            <w:r w:rsidR="009A4EC2" w:rsidRPr="003D4AD6">
              <w:rPr>
                <w:rFonts w:hint="eastAsia"/>
                <w:sz w:val="20"/>
                <w:szCs w:val="20"/>
              </w:rPr>
              <w:t>。</w:t>
            </w:r>
          </w:p>
        </w:tc>
        <w:tc>
          <w:tcPr>
            <w:tcW w:w="2823" w:type="dxa"/>
          </w:tcPr>
          <w:p w:rsidR="009528FE" w:rsidRDefault="009A4EC2" w:rsidP="00E749C0">
            <w:pPr>
              <w:snapToGrid w:val="0"/>
              <w:rPr>
                <w:sz w:val="20"/>
              </w:rPr>
            </w:pPr>
            <w:r w:rsidRPr="003D4AD6">
              <w:rPr>
                <w:rFonts w:hint="eastAsia"/>
                <w:sz w:val="20"/>
                <w:szCs w:val="20"/>
              </w:rPr>
              <w:t>自己の能力に適した課題を見付け，題材やリズムの特徴を捉えた踊り方や交流の仕方を工夫</w:t>
            </w:r>
            <w:r w:rsidRPr="00683FC9">
              <w:rPr>
                <w:rFonts w:hint="eastAsia"/>
                <w:sz w:val="20"/>
                <w:szCs w:val="20"/>
                <w:u w:val="single"/>
              </w:rPr>
              <w:t>している</w:t>
            </w:r>
            <w:r w:rsidRPr="003D4AD6">
              <w:rPr>
                <w:rFonts w:hint="eastAsia"/>
                <w:sz w:val="20"/>
                <w:szCs w:val="20"/>
              </w:rPr>
              <w:t>とともに，考えたことを友達に伝え</w:t>
            </w:r>
            <w:r w:rsidRPr="00683FC9">
              <w:rPr>
                <w:rFonts w:hint="eastAsia"/>
                <w:sz w:val="20"/>
                <w:szCs w:val="20"/>
                <w:u w:val="single"/>
              </w:rPr>
              <w:t>ている</w:t>
            </w:r>
            <w:r w:rsidRPr="003D4AD6">
              <w:rPr>
                <w:rFonts w:hint="eastAsia"/>
                <w:sz w:val="20"/>
                <w:szCs w:val="20"/>
              </w:rPr>
              <w:t>。</w:t>
            </w:r>
          </w:p>
        </w:tc>
        <w:tc>
          <w:tcPr>
            <w:tcW w:w="2822" w:type="dxa"/>
          </w:tcPr>
          <w:p w:rsidR="009528FE" w:rsidRDefault="009A4EC2" w:rsidP="00E749C0">
            <w:pPr>
              <w:snapToGrid w:val="0"/>
              <w:rPr>
                <w:sz w:val="20"/>
              </w:rPr>
            </w:pPr>
            <w:r w:rsidRPr="003D4AD6">
              <w:rPr>
                <w:rFonts w:hint="eastAsia"/>
                <w:sz w:val="20"/>
                <w:szCs w:val="20"/>
              </w:rPr>
              <w:t>運動に進んで取り組み，誰とでも仲よく</w:t>
            </w:r>
            <w:r w:rsidRPr="00683FC9">
              <w:rPr>
                <w:rFonts w:hint="eastAsia"/>
                <w:sz w:val="20"/>
                <w:szCs w:val="20"/>
                <w:u w:val="single"/>
              </w:rPr>
              <w:t>踊</w:t>
            </w:r>
            <w:r w:rsidR="00B37C72">
              <w:rPr>
                <w:rFonts w:hint="eastAsia"/>
                <w:sz w:val="20"/>
                <w:szCs w:val="20"/>
                <w:u w:val="single"/>
              </w:rPr>
              <w:t>ろ</w:t>
            </w:r>
            <w:r w:rsidRPr="00683FC9">
              <w:rPr>
                <w:rFonts w:hint="eastAsia"/>
                <w:sz w:val="20"/>
                <w:szCs w:val="20"/>
                <w:u w:val="single"/>
              </w:rPr>
              <w:t>うとし</w:t>
            </w:r>
            <w:r w:rsidRPr="003D4AD6">
              <w:rPr>
                <w:rFonts w:hint="eastAsia"/>
                <w:sz w:val="20"/>
                <w:szCs w:val="20"/>
              </w:rPr>
              <w:t>たり，友達の動きや考えを認め</w:t>
            </w:r>
            <w:r w:rsidRPr="00683FC9">
              <w:rPr>
                <w:rFonts w:hint="eastAsia"/>
                <w:sz w:val="20"/>
                <w:szCs w:val="20"/>
                <w:u w:val="single"/>
              </w:rPr>
              <w:t>ようとし</w:t>
            </w:r>
            <w:r w:rsidRPr="003D4AD6">
              <w:rPr>
                <w:rFonts w:hint="eastAsia"/>
                <w:sz w:val="20"/>
                <w:szCs w:val="20"/>
              </w:rPr>
              <w:t>たり，場の安全に気を付けたり</w:t>
            </w:r>
            <w:r w:rsidRPr="00683FC9">
              <w:rPr>
                <w:rFonts w:hint="eastAsia"/>
                <w:sz w:val="20"/>
                <w:szCs w:val="20"/>
                <w:u w:val="single"/>
              </w:rPr>
              <w:t>している</w:t>
            </w:r>
            <w:r w:rsidRPr="003D4AD6">
              <w:rPr>
                <w:rFonts w:hint="eastAsia"/>
                <w:sz w:val="20"/>
                <w:szCs w:val="20"/>
              </w:rPr>
              <w:t>。</w:t>
            </w:r>
          </w:p>
        </w:tc>
      </w:tr>
    </w:tbl>
    <w:p w:rsidR="00AC70FD" w:rsidRDefault="00AC70FD" w:rsidP="00762763">
      <w:pPr>
        <w:snapToGrid w:val="0"/>
        <w:ind w:left="500" w:hangingChars="250" w:hanging="500"/>
        <w:rPr>
          <w:sz w:val="20"/>
        </w:rPr>
      </w:pPr>
    </w:p>
    <w:p w:rsidR="00AC70FD" w:rsidRDefault="00AC70FD">
      <w:pPr>
        <w:widowControl/>
        <w:jc w:val="left"/>
        <w:rPr>
          <w:sz w:val="20"/>
        </w:rPr>
      </w:pPr>
      <w:r>
        <w:rPr>
          <w:sz w:val="20"/>
        </w:rPr>
        <w:br w:type="page"/>
      </w:r>
    </w:p>
    <w:p w:rsidR="00AC70FD" w:rsidRPr="00BE7631" w:rsidRDefault="00AC70FD" w:rsidP="00AC70FD">
      <w:pPr>
        <w:snapToGrid w:val="0"/>
        <w:rPr>
          <w:rFonts w:asciiTheme="majorEastAsia" w:eastAsiaTheme="majorEastAsia" w:hAnsiTheme="majorEastAsia"/>
          <w:b/>
          <w:sz w:val="28"/>
          <w:szCs w:val="28"/>
        </w:rPr>
      </w:pPr>
      <w:r w:rsidRPr="00BE7631">
        <w:rPr>
          <w:rFonts w:asciiTheme="majorEastAsia" w:eastAsiaTheme="majorEastAsia" w:hAnsiTheme="majorEastAsia" w:hint="eastAsia"/>
          <w:b/>
          <w:sz w:val="28"/>
          <w:szCs w:val="28"/>
        </w:rPr>
        <w:lastRenderedPageBreak/>
        <w:t>第</w:t>
      </w:r>
      <w:r>
        <w:rPr>
          <w:rFonts w:asciiTheme="majorEastAsia" w:eastAsiaTheme="majorEastAsia" w:hAnsiTheme="majorEastAsia" w:hint="eastAsia"/>
          <w:b/>
          <w:sz w:val="28"/>
          <w:szCs w:val="28"/>
        </w:rPr>
        <w:t>３</w:t>
      </w:r>
      <w:r w:rsidRPr="00BE7631">
        <w:rPr>
          <w:rFonts w:asciiTheme="majorEastAsia" w:eastAsiaTheme="majorEastAsia" w:hAnsiTheme="majorEastAsia" w:hint="eastAsia"/>
          <w:b/>
          <w:sz w:val="28"/>
          <w:szCs w:val="28"/>
        </w:rPr>
        <w:t xml:space="preserve">学年　</w:t>
      </w:r>
      <w:r>
        <w:rPr>
          <w:rFonts w:asciiTheme="majorEastAsia" w:eastAsiaTheme="majorEastAsia" w:hAnsiTheme="majorEastAsia" w:hint="eastAsia"/>
          <w:b/>
          <w:sz w:val="28"/>
          <w:szCs w:val="28"/>
        </w:rPr>
        <w:t>Ｇ</w:t>
      </w:r>
      <w:r w:rsidRPr="009528FE">
        <w:rPr>
          <w:rFonts w:asciiTheme="majorEastAsia" w:eastAsiaTheme="majorEastAsia" w:hAnsiTheme="majorEastAsia" w:hint="eastAsia"/>
          <w:b/>
          <w:sz w:val="28"/>
          <w:szCs w:val="28"/>
        </w:rPr>
        <w:t xml:space="preserve">　</w:t>
      </w:r>
      <w:r>
        <w:rPr>
          <w:rFonts w:asciiTheme="majorEastAsia" w:eastAsiaTheme="majorEastAsia" w:hAnsiTheme="majorEastAsia" w:hint="eastAsia"/>
          <w:b/>
          <w:sz w:val="28"/>
          <w:szCs w:val="28"/>
        </w:rPr>
        <w:t>保健</w:t>
      </w:r>
      <w:r w:rsidR="00662FFE">
        <w:rPr>
          <w:rFonts w:asciiTheme="majorEastAsia" w:eastAsiaTheme="majorEastAsia" w:hAnsiTheme="majorEastAsia" w:hint="eastAsia"/>
          <w:b/>
          <w:sz w:val="28"/>
          <w:szCs w:val="28"/>
        </w:rPr>
        <w:t>（１）健康な生活</w:t>
      </w:r>
    </w:p>
    <w:p w:rsidR="00AC70FD" w:rsidRDefault="00AC70FD" w:rsidP="00AC70FD">
      <w:pPr>
        <w:snapToGrid w:val="0"/>
      </w:pPr>
    </w:p>
    <w:p w:rsidR="00AC70FD" w:rsidRDefault="00AC70FD" w:rsidP="00AC70FD">
      <w:pPr>
        <w:snapToGrid w:val="0"/>
        <w:rPr>
          <w:rFonts w:asciiTheme="majorEastAsia" w:eastAsiaTheme="majorEastAsia" w:hAnsiTheme="majorEastAsia"/>
          <w:b/>
          <w:sz w:val="22"/>
        </w:rPr>
      </w:pPr>
      <w:r w:rsidRPr="00BE7631">
        <w:rPr>
          <w:rFonts w:asciiTheme="majorEastAsia" w:eastAsiaTheme="majorEastAsia" w:hAnsiTheme="majorEastAsia" w:hint="eastAsia"/>
          <w:b/>
          <w:sz w:val="22"/>
        </w:rPr>
        <w:t>◆学習指導要領</w:t>
      </w:r>
      <w:r>
        <w:rPr>
          <w:rFonts w:asciiTheme="majorEastAsia" w:eastAsiaTheme="majorEastAsia" w:hAnsiTheme="majorEastAsia" w:hint="eastAsia"/>
          <w:b/>
          <w:sz w:val="22"/>
        </w:rPr>
        <w:t xml:space="preserve">　２　内容</w:t>
      </w:r>
    </w:p>
    <w:p w:rsidR="00403AC6" w:rsidRPr="00BE7631" w:rsidRDefault="00403AC6" w:rsidP="00AC70FD">
      <w:pPr>
        <w:snapToGrid w:val="0"/>
        <w:rPr>
          <w:rFonts w:asciiTheme="majorEastAsia" w:eastAsiaTheme="majorEastAsia" w:hAnsiTheme="majorEastAsia"/>
          <w:b/>
        </w:rPr>
      </w:pPr>
    </w:p>
    <w:tbl>
      <w:tblPr>
        <w:tblStyle w:val="a3"/>
        <w:tblW w:w="10552" w:type="dxa"/>
        <w:tblLook w:val="04A0" w:firstRow="1" w:lastRow="0" w:firstColumn="1" w:lastColumn="0" w:noHBand="0" w:noVBand="1"/>
      </w:tblPr>
      <w:tblGrid>
        <w:gridCol w:w="4907"/>
        <w:gridCol w:w="2823"/>
        <w:gridCol w:w="2822"/>
      </w:tblGrid>
      <w:tr w:rsidR="00AC70FD" w:rsidTr="00832086">
        <w:trPr>
          <w:trHeight w:val="340"/>
        </w:trPr>
        <w:tc>
          <w:tcPr>
            <w:tcW w:w="10552" w:type="dxa"/>
            <w:gridSpan w:val="3"/>
          </w:tcPr>
          <w:p w:rsidR="00AC70FD" w:rsidRDefault="00662FFE" w:rsidP="00662FFE">
            <w:pPr>
              <w:snapToGrid w:val="0"/>
              <w:rPr>
                <w:sz w:val="20"/>
              </w:rPr>
            </w:pPr>
            <w:r>
              <w:t>健康な生活について，課題を見付け，その解決を目指した活動を通して，次の事項を身に付けることができるよう指導する。</w:t>
            </w:r>
          </w:p>
        </w:tc>
      </w:tr>
      <w:tr w:rsidR="00AC70FD" w:rsidTr="00832086">
        <w:trPr>
          <w:trHeight w:val="328"/>
        </w:trPr>
        <w:tc>
          <w:tcPr>
            <w:tcW w:w="4907" w:type="dxa"/>
          </w:tcPr>
          <w:p w:rsidR="00AC70FD" w:rsidRDefault="00AC70FD" w:rsidP="00832086">
            <w:pPr>
              <w:snapToGrid w:val="0"/>
              <w:jc w:val="center"/>
              <w:rPr>
                <w:sz w:val="20"/>
              </w:rPr>
            </w:pPr>
            <w:r>
              <w:rPr>
                <w:rFonts w:hint="eastAsia"/>
                <w:sz w:val="20"/>
              </w:rPr>
              <w:t>知識及び技能</w:t>
            </w:r>
          </w:p>
        </w:tc>
        <w:tc>
          <w:tcPr>
            <w:tcW w:w="2823" w:type="dxa"/>
          </w:tcPr>
          <w:p w:rsidR="00AC70FD" w:rsidRDefault="00AC70FD" w:rsidP="00832086">
            <w:pPr>
              <w:snapToGrid w:val="0"/>
              <w:jc w:val="center"/>
              <w:rPr>
                <w:sz w:val="20"/>
              </w:rPr>
            </w:pPr>
            <w:r>
              <w:rPr>
                <w:rFonts w:hint="eastAsia"/>
                <w:sz w:val="20"/>
              </w:rPr>
              <w:t>思考力，判断力，表現力等</w:t>
            </w:r>
          </w:p>
        </w:tc>
        <w:tc>
          <w:tcPr>
            <w:tcW w:w="2822" w:type="dxa"/>
          </w:tcPr>
          <w:p w:rsidR="00AC70FD" w:rsidRDefault="00AC70FD" w:rsidP="00832086">
            <w:pPr>
              <w:snapToGrid w:val="0"/>
              <w:jc w:val="center"/>
              <w:rPr>
                <w:sz w:val="20"/>
              </w:rPr>
            </w:pPr>
            <w:r>
              <w:rPr>
                <w:rFonts w:hint="eastAsia"/>
                <w:sz w:val="20"/>
              </w:rPr>
              <w:t>学びに向かう力，人間性等</w:t>
            </w:r>
          </w:p>
        </w:tc>
      </w:tr>
      <w:tr w:rsidR="00AC70FD" w:rsidTr="00403AC6">
        <w:trPr>
          <w:trHeight w:val="3469"/>
        </w:trPr>
        <w:tc>
          <w:tcPr>
            <w:tcW w:w="4907" w:type="dxa"/>
          </w:tcPr>
          <w:p w:rsidR="00AC70FD" w:rsidRPr="003D4AD6" w:rsidRDefault="00662FFE" w:rsidP="00832086">
            <w:pPr>
              <w:snapToGrid w:val="0"/>
              <w:ind w:left="500" w:hangingChars="250" w:hanging="500"/>
              <w:rPr>
                <w:sz w:val="20"/>
                <w:szCs w:val="20"/>
              </w:rPr>
            </w:pPr>
            <w:r>
              <w:rPr>
                <w:rFonts w:hint="eastAsia"/>
                <w:sz w:val="20"/>
                <w:szCs w:val="20"/>
              </w:rPr>
              <w:t>ア</w:t>
            </w:r>
            <w:r w:rsidRPr="00662FFE">
              <w:rPr>
                <w:rFonts w:hint="eastAsia"/>
                <w:sz w:val="20"/>
                <w:szCs w:val="20"/>
              </w:rPr>
              <w:t xml:space="preserve">　健康な生活について理解すること。</w:t>
            </w:r>
          </w:p>
          <w:p w:rsidR="00AC70FD" w:rsidRPr="003D4AD6" w:rsidRDefault="00662FFE" w:rsidP="0007065C">
            <w:pPr>
              <w:snapToGrid w:val="0"/>
              <w:ind w:left="400" w:hangingChars="200" w:hanging="400"/>
              <w:rPr>
                <w:sz w:val="20"/>
                <w:szCs w:val="20"/>
              </w:rPr>
            </w:pPr>
            <w:r>
              <w:rPr>
                <w:rFonts w:hint="eastAsia"/>
                <w:sz w:val="20"/>
                <w:szCs w:val="20"/>
              </w:rPr>
              <w:t>（</w:t>
            </w:r>
            <w:r w:rsidR="00AC70FD" w:rsidRPr="003D4AD6">
              <w:rPr>
                <w:rFonts w:hint="eastAsia"/>
                <w:sz w:val="20"/>
                <w:szCs w:val="20"/>
              </w:rPr>
              <w:t>ア</w:t>
            </w:r>
            <w:r>
              <w:rPr>
                <w:rFonts w:hint="eastAsia"/>
                <w:sz w:val="20"/>
                <w:szCs w:val="20"/>
              </w:rPr>
              <w:t>）</w:t>
            </w:r>
            <w:r w:rsidRPr="00662FFE">
              <w:rPr>
                <w:rFonts w:hint="eastAsia"/>
                <w:sz w:val="20"/>
                <w:szCs w:val="20"/>
              </w:rPr>
              <w:t>心や体の調子がよいなどの健康の状態は，主体の要因や周囲の環境の要因が関わっていること。</w:t>
            </w:r>
          </w:p>
          <w:p w:rsidR="00AC70FD" w:rsidRDefault="00662FFE" w:rsidP="0007065C">
            <w:pPr>
              <w:snapToGrid w:val="0"/>
              <w:ind w:left="400" w:hangingChars="200" w:hanging="400"/>
              <w:rPr>
                <w:sz w:val="20"/>
                <w:szCs w:val="20"/>
              </w:rPr>
            </w:pPr>
            <w:r>
              <w:rPr>
                <w:rFonts w:hint="eastAsia"/>
                <w:sz w:val="20"/>
                <w:szCs w:val="20"/>
              </w:rPr>
              <w:t>（</w:t>
            </w:r>
            <w:r w:rsidR="00AC70FD" w:rsidRPr="003D4AD6">
              <w:rPr>
                <w:rFonts w:hint="eastAsia"/>
                <w:sz w:val="20"/>
                <w:szCs w:val="20"/>
              </w:rPr>
              <w:t>イ</w:t>
            </w:r>
            <w:r>
              <w:rPr>
                <w:rFonts w:hint="eastAsia"/>
                <w:sz w:val="20"/>
                <w:szCs w:val="20"/>
              </w:rPr>
              <w:t>）</w:t>
            </w:r>
            <w:r w:rsidRPr="00662FFE">
              <w:rPr>
                <w:rFonts w:hint="eastAsia"/>
                <w:sz w:val="20"/>
                <w:szCs w:val="20"/>
              </w:rPr>
              <w:t>毎日を健康に過ごすには，運動，食事，休養及び睡眠の調和のとれた生活を続けること，また，体の清潔を保つことなどが必要であること。</w:t>
            </w:r>
          </w:p>
          <w:p w:rsidR="00830725" w:rsidRPr="00830725" w:rsidRDefault="00830725" w:rsidP="0007065C">
            <w:pPr>
              <w:snapToGrid w:val="0"/>
              <w:ind w:left="400" w:hangingChars="200" w:hanging="400"/>
              <w:rPr>
                <w:sz w:val="20"/>
                <w:szCs w:val="20"/>
              </w:rPr>
            </w:pPr>
            <w:r>
              <w:rPr>
                <w:rFonts w:hint="eastAsia"/>
                <w:sz w:val="20"/>
                <w:szCs w:val="20"/>
              </w:rPr>
              <w:t>（ウ）</w:t>
            </w:r>
            <w:r w:rsidRPr="00830725">
              <w:rPr>
                <w:rFonts w:hint="eastAsia"/>
                <w:sz w:val="20"/>
                <w:szCs w:val="20"/>
              </w:rPr>
              <w:t>毎日を健康に過ごすには，明るさの調節，換気などの生活環境を整えることなどが必要であること。</w:t>
            </w:r>
          </w:p>
        </w:tc>
        <w:tc>
          <w:tcPr>
            <w:tcW w:w="2823" w:type="dxa"/>
          </w:tcPr>
          <w:p w:rsidR="00AC70FD" w:rsidRPr="003D4AD6" w:rsidRDefault="00B469E5" w:rsidP="0007065C">
            <w:pPr>
              <w:snapToGrid w:val="0"/>
              <w:ind w:left="200" w:hangingChars="100" w:hanging="200"/>
              <w:rPr>
                <w:sz w:val="20"/>
                <w:szCs w:val="20"/>
              </w:rPr>
            </w:pPr>
            <w:r w:rsidRPr="00B469E5">
              <w:rPr>
                <w:rFonts w:hint="eastAsia"/>
                <w:sz w:val="20"/>
                <w:szCs w:val="20"/>
              </w:rPr>
              <w:t>イ　健康な生活について課題を見付け，その解決に向けて考え，それを表現すること。</w:t>
            </w:r>
          </w:p>
        </w:tc>
        <w:tc>
          <w:tcPr>
            <w:tcW w:w="2822" w:type="dxa"/>
          </w:tcPr>
          <w:p w:rsidR="00B469E5" w:rsidRDefault="00B469E5" w:rsidP="00B469E5">
            <w:pPr>
              <w:snapToGrid w:val="0"/>
              <w:rPr>
                <w:sz w:val="16"/>
                <w:szCs w:val="20"/>
              </w:rPr>
            </w:pPr>
            <w:r w:rsidRPr="00D95389">
              <w:rPr>
                <w:rFonts w:hint="eastAsia"/>
                <w:sz w:val="16"/>
                <w:szCs w:val="20"/>
              </w:rPr>
              <w:t>※学年の目標</w:t>
            </w:r>
            <w:r w:rsidR="00D95389" w:rsidRPr="00D95389">
              <w:rPr>
                <w:rFonts w:hint="eastAsia"/>
                <w:sz w:val="16"/>
                <w:szCs w:val="20"/>
              </w:rPr>
              <w:t>（３）</w:t>
            </w:r>
            <w:r w:rsidRPr="00D95389">
              <w:rPr>
                <w:rFonts w:hint="eastAsia"/>
                <w:sz w:val="16"/>
                <w:szCs w:val="20"/>
              </w:rPr>
              <w:t>を参考にする。</w:t>
            </w:r>
          </w:p>
          <w:p w:rsidR="00B37C72" w:rsidRDefault="00B37C72" w:rsidP="00B37C72">
            <w:pPr>
              <w:snapToGrid w:val="0"/>
              <w:rPr>
                <w:i/>
                <w:sz w:val="20"/>
                <w:szCs w:val="20"/>
              </w:rPr>
            </w:pPr>
          </w:p>
          <w:p w:rsidR="00B37C72" w:rsidRDefault="00B37C72" w:rsidP="00B37C72">
            <w:pPr>
              <w:snapToGrid w:val="0"/>
              <w:rPr>
                <w:i/>
                <w:sz w:val="20"/>
                <w:szCs w:val="20"/>
              </w:rPr>
            </w:pPr>
            <w:r w:rsidRPr="00B469E5">
              <w:rPr>
                <w:rFonts w:hint="eastAsia"/>
                <w:i/>
                <w:sz w:val="20"/>
                <w:szCs w:val="20"/>
              </w:rPr>
              <w:t>健康の大切さに気付き，自己の健康の保持増進に進んで取り組む態度を養う。</w:t>
            </w:r>
          </w:p>
          <w:p w:rsidR="00B37C72" w:rsidRPr="00B37C72" w:rsidRDefault="00B37C72" w:rsidP="00B469E5">
            <w:pPr>
              <w:snapToGrid w:val="0"/>
              <w:rPr>
                <w:sz w:val="20"/>
                <w:szCs w:val="20"/>
              </w:rPr>
            </w:pPr>
          </w:p>
        </w:tc>
      </w:tr>
    </w:tbl>
    <w:p w:rsidR="00AC70FD" w:rsidRDefault="00AC70FD" w:rsidP="00AC70FD">
      <w:pPr>
        <w:snapToGrid w:val="0"/>
      </w:pPr>
      <w:r>
        <w:rPr>
          <w:noProof/>
        </w:rPr>
        <mc:AlternateContent>
          <mc:Choice Requires="wps">
            <w:drawing>
              <wp:anchor distT="0" distB="0" distL="114300" distR="114300" simplePos="0" relativeHeight="251687936" behindDoc="0" locked="0" layoutInCell="1" allowOverlap="1" wp14:anchorId="31CF5FCD" wp14:editId="7B9B0174">
                <wp:simplePos x="0" y="0"/>
                <wp:positionH relativeFrom="column">
                  <wp:posOffset>5579745</wp:posOffset>
                </wp:positionH>
                <wp:positionV relativeFrom="paragraph">
                  <wp:posOffset>162229</wp:posOffset>
                </wp:positionV>
                <wp:extent cx="588396" cy="294199"/>
                <wp:effectExtent l="0" t="0" r="2540" b="0"/>
                <wp:wrapNone/>
                <wp:docPr id="19" name="下矢印 19"/>
                <wp:cNvGraphicFramePr/>
                <a:graphic xmlns:a="http://schemas.openxmlformats.org/drawingml/2006/main">
                  <a:graphicData uri="http://schemas.microsoft.com/office/word/2010/wordprocessingShape">
                    <wps:wsp>
                      <wps:cNvSpPr/>
                      <wps:spPr>
                        <a:xfrm>
                          <a:off x="0" y="0"/>
                          <a:ext cx="588396" cy="294199"/>
                        </a:xfrm>
                        <a:prstGeom prst="downArrow">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294597B"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9" o:spid="_x0000_s1026" type="#_x0000_t67" style="position:absolute;left:0;text-align:left;margin-left:439.35pt;margin-top:12.75pt;width:46.35pt;height:23.15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" adj="10800" fillcolor="#7f7f7f [1612]" stroked="f" strokeweight="2pt"/>
            </w:pict>
          </mc:Fallback>
        </mc:AlternateContent>
      </w:r>
      <w:r>
        <w:rPr>
          <w:noProof/>
        </w:rPr>
        <mc:AlternateContent>
          <mc:Choice Requires="wps">
            <w:drawing>
              <wp:anchor distT="0" distB="0" distL="114300" distR="114300" simplePos="0" relativeHeight="251686912" behindDoc="0" locked="0" layoutInCell="1" allowOverlap="1" wp14:anchorId="0493B202" wp14:editId="3120BBBD">
                <wp:simplePos x="0" y="0"/>
                <wp:positionH relativeFrom="column">
                  <wp:posOffset>3719250</wp:posOffset>
                </wp:positionH>
                <wp:positionV relativeFrom="paragraph">
                  <wp:posOffset>172085</wp:posOffset>
                </wp:positionV>
                <wp:extent cx="588396" cy="294199"/>
                <wp:effectExtent l="0" t="0" r="2540" b="0"/>
                <wp:wrapNone/>
                <wp:docPr id="20" name="下矢印 20"/>
                <wp:cNvGraphicFramePr/>
                <a:graphic xmlns:a="http://schemas.openxmlformats.org/drawingml/2006/main">
                  <a:graphicData uri="http://schemas.microsoft.com/office/word/2010/wordprocessingShape">
                    <wps:wsp>
                      <wps:cNvSpPr/>
                      <wps:spPr>
                        <a:xfrm>
                          <a:off x="0" y="0"/>
                          <a:ext cx="588396" cy="294199"/>
                        </a:xfrm>
                        <a:prstGeom prst="downArrow">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FB6D390" id="下矢印 20" o:spid="_x0000_s1026" type="#_x0000_t67" style="position:absolute;left:0;text-align:left;margin-left:292.85pt;margin-top:13.55pt;width:46.35pt;height:23.15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" adj="10800" fillcolor="#7f7f7f [1612]" stroked="f" strokeweight="2pt"/>
            </w:pict>
          </mc:Fallback>
        </mc:AlternateContent>
      </w:r>
      <w:r>
        <w:rPr>
          <w:noProof/>
        </w:rPr>
        <mc:AlternateContent>
          <mc:Choice Requires="wps">
            <w:drawing>
              <wp:anchor distT="0" distB="0" distL="114300" distR="114300" simplePos="0" relativeHeight="251685888" behindDoc="0" locked="0" layoutInCell="1" allowOverlap="1" wp14:anchorId="4FCF004D" wp14:editId="534B5E1E">
                <wp:simplePos x="0" y="0"/>
                <wp:positionH relativeFrom="column">
                  <wp:posOffset>1182315</wp:posOffset>
                </wp:positionH>
                <wp:positionV relativeFrom="paragraph">
                  <wp:posOffset>171560</wp:posOffset>
                </wp:positionV>
                <wp:extent cx="588396" cy="294199"/>
                <wp:effectExtent l="0" t="0" r="2540" b="0"/>
                <wp:wrapNone/>
                <wp:docPr id="21" name="下矢印 21"/>
                <wp:cNvGraphicFramePr/>
                <a:graphic xmlns:a="http://schemas.openxmlformats.org/drawingml/2006/main">
                  <a:graphicData uri="http://schemas.microsoft.com/office/word/2010/wordprocessingShape">
                    <wps:wsp>
                      <wps:cNvSpPr/>
                      <wps:spPr>
                        <a:xfrm>
                          <a:off x="0" y="0"/>
                          <a:ext cx="588396" cy="294199"/>
                        </a:xfrm>
                        <a:prstGeom prst="downArrow">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D01E1F0" id="下矢印 21" o:spid="_x0000_s1026" type="#_x0000_t67" style="position:absolute;left:0;text-align:left;margin-left:93.1pt;margin-top:13.5pt;width:46.35pt;height:23.15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" adj="10800" fillcolor="#7f7f7f [1612]" stroked="f" strokeweight="2pt"/>
            </w:pict>
          </mc:Fallback>
        </mc:AlternateContent>
      </w:r>
    </w:p>
    <w:p w:rsidR="00AC70FD" w:rsidRDefault="00AC70FD" w:rsidP="00AC70FD">
      <w:pPr>
        <w:snapToGrid w:val="0"/>
        <w:rPr>
          <w:sz w:val="20"/>
        </w:rPr>
      </w:pPr>
    </w:p>
    <w:p w:rsidR="00AC70FD" w:rsidRDefault="00AC70FD" w:rsidP="00AC70FD">
      <w:pPr>
        <w:snapToGrid w:val="0"/>
        <w:rPr>
          <w:sz w:val="20"/>
        </w:rPr>
      </w:pPr>
    </w:p>
    <w:p w:rsidR="00AC70FD" w:rsidRDefault="00AC70FD" w:rsidP="00AC70FD">
      <w:pPr>
        <w:snapToGrid w:val="0"/>
        <w:rPr>
          <w:rFonts w:asciiTheme="majorEastAsia" w:eastAsiaTheme="majorEastAsia" w:hAnsiTheme="majorEastAsia"/>
          <w:b/>
          <w:sz w:val="22"/>
        </w:rPr>
      </w:pPr>
      <w:r w:rsidRPr="00BE7631">
        <w:rPr>
          <w:rFonts w:asciiTheme="majorEastAsia" w:eastAsiaTheme="majorEastAsia" w:hAnsiTheme="majorEastAsia" w:hint="eastAsia"/>
          <w:b/>
          <w:sz w:val="22"/>
        </w:rPr>
        <w:t>◆</w:t>
      </w:r>
      <w:r>
        <w:rPr>
          <w:rFonts w:asciiTheme="majorEastAsia" w:eastAsiaTheme="majorEastAsia" w:hAnsiTheme="majorEastAsia" w:hint="eastAsia"/>
          <w:b/>
          <w:sz w:val="22"/>
        </w:rPr>
        <w:t>「内容のまとまりごとの評価</w:t>
      </w:r>
      <w:r w:rsidR="00F03A5F">
        <w:rPr>
          <w:rFonts w:asciiTheme="majorEastAsia" w:eastAsiaTheme="majorEastAsia" w:hAnsiTheme="majorEastAsia" w:hint="eastAsia"/>
          <w:b/>
          <w:sz w:val="22"/>
        </w:rPr>
        <w:t>規準</w:t>
      </w:r>
      <w:r>
        <w:rPr>
          <w:rFonts w:asciiTheme="majorEastAsia" w:eastAsiaTheme="majorEastAsia" w:hAnsiTheme="majorEastAsia" w:hint="eastAsia"/>
          <w:b/>
          <w:sz w:val="22"/>
        </w:rPr>
        <w:t>」例</w:t>
      </w:r>
    </w:p>
    <w:p w:rsidR="00403AC6" w:rsidRPr="00BE7631" w:rsidRDefault="00403AC6" w:rsidP="00AC70FD">
      <w:pPr>
        <w:snapToGrid w:val="0"/>
        <w:rPr>
          <w:rFonts w:asciiTheme="majorEastAsia" w:eastAsiaTheme="majorEastAsia" w:hAnsiTheme="majorEastAsia"/>
          <w:b/>
        </w:rPr>
      </w:pPr>
    </w:p>
    <w:tbl>
      <w:tblPr>
        <w:tblStyle w:val="a3"/>
        <w:tblW w:w="10552" w:type="dxa"/>
        <w:tblLook w:val="04A0" w:firstRow="1" w:lastRow="0" w:firstColumn="1" w:lastColumn="0" w:noHBand="0" w:noVBand="1"/>
      </w:tblPr>
      <w:tblGrid>
        <w:gridCol w:w="4907"/>
        <w:gridCol w:w="2823"/>
        <w:gridCol w:w="2822"/>
      </w:tblGrid>
      <w:tr w:rsidR="00AC70FD" w:rsidTr="00832086">
        <w:trPr>
          <w:trHeight w:val="328"/>
        </w:trPr>
        <w:tc>
          <w:tcPr>
            <w:tcW w:w="4907" w:type="dxa"/>
          </w:tcPr>
          <w:p w:rsidR="00AC70FD" w:rsidRDefault="00B37C72" w:rsidP="00832086">
            <w:pPr>
              <w:snapToGrid w:val="0"/>
              <w:jc w:val="center"/>
              <w:rPr>
                <w:sz w:val="20"/>
              </w:rPr>
            </w:pPr>
            <w:r>
              <w:rPr>
                <w:rFonts w:hint="eastAsia"/>
                <w:sz w:val="20"/>
              </w:rPr>
              <w:t>知識・技能</w:t>
            </w:r>
          </w:p>
        </w:tc>
        <w:tc>
          <w:tcPr>
            <w:tcW w:w="2823" w:type="dxa"/>
          </w:tcPr>
          <w:p w:rsidR="00AC70FD" w:rsidRDefault="00AC70FD" w:rsidP="00832086">
            <w:pPr>
              <w:snapToGrid w:val="0"/>
              <w:jc w:val="center"/>
              <w:rPr>
                <w:sz w:val="20"/>
              </w:rPr>
            </w:pPr>
            <w:r>
              <w:rPr>
                <w:rFonts w:hint="eastAsia"/>
                <w:sz w:val="20"/>
              </w:rPr>
              <w:t>思考・判断・表現</w:t>
            </w:r>
          </w:p>
        </w:tc>
        <w:tc>
          <w:tcPr>
            <w:tcW w:w="2822" w:type="dxa"/>
          </w:tcPr>
          <w:p w:rsidR="00AC70FD" w:rsidRDefault="00AC70FD" w:rsidP="00832086">
            <w:pPr>
              <w:snapToGrid w:val="0"/>
              <w:jc w:val="center"/>
              <w:rPr>
                <w:sz w:val="20"/>
              </w:rPr>
            </w:pPr>
            <w:r>
              <w:rPr>
                <w:rFonts w:hint="eastAsia"/>
                <w:sz w:val="20"/>
              </w:rPr>
              <w:t>主体的に学習に取り組む態度</w:t>
            </w:r>
          </w:p>
        </w:tc>
      </w:tr>
      <w:tr w:rsidR="00AC70FD" w:rsidTr="00403AC6">
        <w:trPr>
          <w:trHeight w:val="3590"/>
        </w:trPr>
        <w:tc>
          <w:tcPr>
            <w:tcW w:w="4907" w:type="dxa"/>
          </w:tcPr>
          <w:p w:rsidR="0007065C" w:rsidRPr="0007065C" w:rsidRDefault="000F5CD0" w:rsidP="000F5CD0">
            <w:pPr>
              <w:snapToGrid w:val="0"/>
              <w:ind w:left="200" w:hangingChars="100" w:hanging="200"/>
              <w:rPr>
                <w:sz w:val="20"/>
                <w:szCs w:val="20"/>
              </w:rPr>
            </w:pPr>
            <w:r>
              <w:rPr>
                <w:rFonts w:hint="eastAsia"/>
                <w:sz w:val="20"/>
                <w:szCs w:val="20"/>
              </w:rPr>
              <w:t>・</w:t>
            </w:r>
            <w:r w:rsidR="0007065C" w:rsidRPr="0007065C">
              <w:rPr>
                <w:rFonts w:hint="eastAsia"/>
                <w:sz w:val="20"/>
                <w:szCs w:val="20"/>
              </w:rPr>
              <w:t>心や体の調子がよいなどの健康の状態は，主体の要因や周囲の環境の要因が関わっていること</w:t>
            </w:r>
            <w:r w:rsidR="00D95389" w:rsidRPr="006D2A5E">
              <w:rPr>
                <w:rFonts w:hint="eastAsia"/>
                <w:sz w:val="20"/>
                <w:szCs w:val="20"/>
                <w:u w:val="single"/>
              </w:rPr>
              <w:t>を理解している</w:t>
            </w:r>
            <w:r w:rsidR="0007065C" w:rsidRPr="0007065C">
              <w:rPr>
                <w:rFonts w:hint="eastAsia"/>
                <w:sz w:val="20"/>
                <w:szCs w:val="20"/>
              </w:rPr>
              <w:t>。</w:t>
            </w:r>
          </w:p>
          <w:p w:rsidR="0007065C" w:rsidRDefault="000F5CD0" w:rsidP="000F5CD0">
            <w:pPr>
              <w:snapToGrid w:val="0"/>
              <w:ind w:left="200" w:hangingChars="100" w:hanging="200"/>
              <w:rPr>
                <w:sz w:val="20"/>
                <w:szCs w:val="20"/>
              </w:rPr>
            </w:pPr>
            <w:r>
              <w:rPr>
                <w:rFonts w:hint="eastAsia"/>
                <w:sz w:val="20"/>
                <w:szCs w:val="20"/>
              </w:rPr>
              <w:t>・</w:t>
            </w:r>
            <w:r w:rsidR="0007065C" w:rsidRPr="0007065C">
              <w:rPr>
                <w:rFonts w:hint="eastAsia"/>
                <w:sz w:val="20"/>
                <w:szCs w:val="20"/>
              </w:rPr>
              <w:t>毎日を健康に過ごすには，運動，食事，休養及び睡眠の調和のとれた生活を続けること，また，体の清潔を保つことなどが必要であること</w:t>
            </w:r>
            <w:r w:rsidR="00D95389" w:rsidRPr="006D2A5E">
              <w:rPr>
                <w:rFonts w:hint="eastAsia"/>
                <w:sz w:val="20"/>
                <w:szCs w:val="20"/>
                <w:u w:val="single"/>
              </w:rPr>
              <w:t>を理解している</w:t>
            </w:r>
            <w:r w:rsidR="0007065C" w:rsidRPr="0007065C">
              <w:rPr>
                <w:rFonts w:hint="eastAsia"/>
                <w:sz w:val="20"/>
                <w:szCs w:val="20"/>
              </w:rPr>
              <w:t>。</w:t>
            </w:r>
          </w:p>
          <w:p w:rsidR="00AC70FD" w:rsidRPr="0007065C" w:rsidRDefault="000F5CD0" w:rsidP="000F5CD0">
            <w:pPr>
              <w:snapToGrid w:val="0"/>
              <w:ind w:left="200" w:hangingChars="100" w:hanging="200"/>
              <w:rPr>
                <w:sz w:val="20"/>
                <w:szCs w:val="20"/>
              </w:rPr>
            </w:pPr>
            <w:r>
              <w:rPr>
                <w:rFonts w:hint="eastAsia"/>
                <w:sz w:val="20"/>
                <w:szCs w:val="20"/>
              </w:rPr>
              <w:t>・</w:t>
            </w:r>
            <w:r w:rsidR="0007065C" w:rsidRPr="0007065C">
              <w:rPr>
                <w:rFonts w:hint="eastAsia"/>
                <w:sz w:val="20"/>
                <w:szCs w:val="20"/>
              </w:rPr>
              <w:t>毎日を健康に過ごすには，明るさの調節，換気などの生活環境を整えることなどが必要であること</w:t>
            </w:r>
            <w:r w:rsidR="00D95389" w:rsidRPr="006D2A5E">
              <w:rPr>
                <w:rFonts w:hint="eastAsia"/>
                <w:sz w:val="20"/>
                <w:szCs w:val="20"/>
                <w:u w:val="single"/>
              </w:rPr>
              <w:t>を理解している</w:t>
            </w:r>
            <w:r w:rsidR="0007065C" w:rsidRPr="0007065C">
              <w:rPr>
                <w:rFonts w:hint="eastAsia"/>
                <w:sz w:val="20"/>
                <w:szCs w:val="20"/>
              </w:rPr>
              <w:t>。</w:t>
            </w:r>
          </w:p>
        </w:tc>
        <w:tc>
          <w:tcPr>
            <w:tcW w:w="2823" w:type="dxa"/>
          </w:tcPr>
          <w:p w:rsidR="00AC70FD" w:rsidRDefault="00F300F9" w:rsidP="006D2A5E">
            <w:pPr>
              <w:snapToGrid w:val="0"/>
              <w:rPr>
                <w:sz w:val="20"/>
              </w:rPr>
            </w:pPr>
            <w:r w:rsidRPr="00B469E5">
              <w:rPr>
                <w:rFonts w:hint="eastAsia"/>
                <w:sz w:val="20"/>
                <w:szCs w:val="20"/>
              </w:rPr>
              <w:t>健康な生活について課題を見付け，その解決に向けて考え</w:t>
            </w:r>
            <w:r w:rsidR="006D2A5E" w:rsidRPr="006D2A5E">
              <w:rPr>
                <w:rFonts w:hint="eastAsia"/>
                <w:sz w:val="20"/>
                <w:szCs w:val="20"/>
                <w:u w:val="single"/>
              </w:rPr>
              <w:t>ているとともに</w:t>
            </w:r>
            <w:r w:rsidRPr="00B469E5">
              <w:rPr>
                <w:rFonts w:hint="eastAsia"/>
                <w:sz w:val="20"/>
                <w:szCs w:val="20"/>
              </w:rPr>
              <w:t>，それを表現</w:t>
            </w:r>
            <w:r w:rsidR="00D95389" w:rsidRPr="006D2A5E">
              <w:rPr>
                <w:rFonts w:hint="eastAsia"/>
                <w:sz w:val="20"/>
                <w:szCs w:val="20"/>
                <w:u w:val="single"/>
              </w:rPr>
              <w:t>している</w:t>
            </w:r>
            <w:r w:rsidRPr="00B469E5">
              <w:rPr>
                <w:rFonts w:hint="eastAsia"/>
                <w:sz w:val="20"/>
                <w:szCs w:val="20"/>
              </w:rPr>
              <w:t>。</w:t>
            </w:r>
          </w:p>
        </w:tc>
        <w:tc>
          <w:tcPr>
            <w:tcW w:w="2822" w:type="dxa"/>
          </w:tcPr>
          <w:p w:rsidR="00AC70FD" w:rsidRDefault="00D95389" w:rsidP="00D95389">
            <w:pPr>
              <w:snapToGrid w:val="0"/>
              <w:rPr>
                <w:sz w:val="20"/>
              </w:rPr>
            </w:pPr>
            <w:r>
              <w:rPr>
                <w:rFonts w:hint="eastAsia"/>
                <w:sz w:val="20"/>
              </w:rPr>
              <w:t>健康の大切さに気付き，健康な生活についての学習に進んで取り組もうとしている。</w:t>
            </w:r>
          </w:p>
          <w:p w:rsidR="0037068A" w:rsidRDefault="0037068A" w:rsidP="00D95389">
            <w:pPr>
              <w:snapToGrid w:val="0"/>
              <w:rPr>
                <w:sz w:val="20"/>
              </w:rPr>
            </w:pPr>
          </w:p>
          <w:p w:rsidR="0037068A" w:rsidRDefault="0037068A" w:rsidP="0037068A">
            <w:pPr>
              <w:snapToGrid w:val="0"/>
              <w:ind w:left="160" w:hangingChars="100" w:hanging="160"/>
              <w:rPr>
                <w:sz w:val="20"/>
              </w:rPr>
            </w:pPr>
            <w:r w:rsidRPr="00D95389">
              <w:rPr>
                <w:rFonts w:hint="eastAsia"/>
                <w:sz w:val="16"/>
                <w:szCs w:val="20"/>
              </w:rPr>
              <w:t>※学年</w:t>
            </w:r>
            <w:r w:rsidR="00403AC6">
              <w:rPr>
                <w:rFonts w:hint="eastAsia"/>
                <w:sz w:val="16"/>
                <w:szCs w:val="20"/>
              </w:rPr>
              <w:t>・分野</w:t>
            </w:r>
            <w:r>
              <w:rPr>
                <w:rFonts w:hint="eastAsia"/>
                <w:sz w:val="16"/>
                <w:szCs w:val="20"/>
              </w:rPr>
              <w:t>別の評価の観点の趣旨を参考にして作成する。</w:t>
            </w:r>
          </w:p>
        </w:tc>
      </w:tr>
    </w:tbl>
    <w:p w:rsidR="0056664A" w:rsidRPr="00AC70FD" w:rsidRDefault="0056664A" w:rsidP="00762763">
      <w:pPr>
        <w:snapToGrid w:val="0"/>
        <w:ind w:left="500" w:hangingChars="250" w:hanging="500"/>
        <w:rPr>
          <w:sz w:val="20"/>
        </w:rPr>
      </w:pPr>
    </w:p>
    <w:sectPr w:rsidR="0056664A" w:rsidRPr="00AC70FD" w:rsidSect="0015790C">
      <w:headerReference w:type="default" r:id="rId7"/>
      <w:footerReference w:type="default" r:id="rId8"/>
      <w:pgSz w:w="11906" w:h="16838" w:code="9"/>
      <w:pgMar w:top="851" w:right="680" w:bottom="567" w:left="680" w:header="510" w:footer="283"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0144" w:rsidRDefault="001A0144" w:rsidP="00703280">
      <w:r>
        <w:separator/>
      </w:r>
    </w:p>
  </w:endnote>
  <w:endnote w:type="continuationSeparator" w:id="0">
    <w:p w:rsidR="001A0144" w:rsidRDefault="001A0144" w:rsidP="00703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ゴシック Medium">
    <w:panose1 w:val="020B05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B">
    <w:panose1 w:val="02020700000000000000"/>
    <w:charset w:val="80"/>
    <w:family w:val="roman"/>
    <w:pitch w:val="variable"/>
    <w:sig w:usb0="800002A3" w:usb1="2AC7ECFA" w:usb2="00000010" w:usb3="00000000" w:csb0="00020000" w:csb1="00000000"/>
  </w:font>
  <w:font w:name="Yu Gothic UI Semibold">
    <w:panose1 w:val="020B0700000000000000"/>
    <w:charset w:val="80"/>
    <w:family w:val="modern"/>
    <w:pitch w:val="variable"/>
    <w:sig w:usb0="E00002FF" w:usb1="2AC7FDFF" w:usb2="00000016" w:usb3="00000000" w:csb0="0002009F" w:csb1="00000000"/>
  </w:font>
  <w:font w:name="ＤＨＰ平成明朝体W7">
    <w:panose1 w:val="02010601000101010101"/>
    <w:charset w:val="80"/>
    <w:family w:val="roman"/>
    <w:pitch w:val="variable"/>
    <w:sig w:usb0="80000283" w:usb1="2AC76CF8"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0FA0" w:rsidRDefault="00A10FA0" w:rsidP="00A10FA0">
    <w:pPr>
      <w:pStyle w:val="a6"/>
      <w:jc w:val="right"/>
    </w:pPr>
    <w:r>
      <w:rPr>
        <w:rFonts w:hint="eastAsia"/>
      </w:rPr>
      <w:t>第3学年_</w:t>
    </w:r>
    <w:r>
      <w:fldChar w:fldCharType="begin"/>
    </w:r>
    <w:r>
      <w:instrText>PAGE   \* MERGEFORMAT</w:instrText>
    </w:r>
    <w:r>
      <w:fldChar w:fldCharType="separate"/>
    </w:r>
    <w:r w:rsidR="007300AA" w:rsidRPr="007300AA">
      <w:rPr>
        <w:noProof/>
        <w:lang w:val="ja-JP"/>
      </w:rP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0144" w:rsidRDefault="001A0144" w:rsidP="00703280">
      <w:r>
        <w:separator/>
      </w:r>
    </w:p>
  </w:footnote>
  <w:footnote w:type="continuationSeparator" w:id="0">
    <w:p w:rsidR="001A0144" w:rsidRDefault="001A0144" w:rsidP="007032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0FA0" w:rsidRDefault="00A10FA0" w:rsidP="00A10FA0">
    <w:pPr>
      <w:pStyle w:val="a4"/>
      <w:jc w:val="right"/>
    </w:pPr>
    <w:r>
      <w:rPr>
        <w:rFonts w:hint="eastAsia"/>
      </w:rPr>
      <w:t>㈱学研教育みらい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A68"/>
    <w:rsid w:val="000214FE"/>
    <w:rsid w:val="0003570D"/>
    <w:rsid w:val="0007065C"/>
    <w:rsid w:val="00083C43"/>
    <w:rsid w:val="0008693B"/>
    <w:rsid w:val="000D2124"/>
    <w:rsid w:val="000E0A8F"/>
    <w:rsid w:val="000F5CD0"/>
    <w:rsid w:val="0013624E"/>
    <w:rsid w:val="0014781B"/>
    <w:rsid w:val="00150867"/>
    <w:rsid w:val="0015790C"/>
    <w:rsid w:val="00170BC2"/>
    <w:rsid w:val="001A0144"/>
    <w:rsid w:val="001B0E79"/>
    <w:rsid w:val="001B6A3C"/>
    <w:rsid w:val="001B75BF"/>
    <w:rsid w:val="001E3945"/>
    <w:rsid w:val="00211363"/>
    <w:rsid w:val="00240CC5"/>
    <w:rsid w:val="00242D61"/>
    <w:rsid w:val="00274200"/>
    <w:rsid w:val="002B05EC"/>
    <w:rsid w:val="002C7F6C"/>
    <w:rsid w:val="002D1A68"/>
    <w:rsid w:val="003022E5"/>
    <w:rsid w:val="0032457E"/>
    <w:rsid w:val="00363A50"/>
    <w:rsid w:val="00366687"/>
    <w:rsid w:val="0037068A"/>
    <w:rsid w:val="00375E81"/>
    <w:rsid w:val="00384406"/>
    <w:rsid w:val="0038717B"/>
    <w:rsid w:val="003B1B18"/>
    <w:rsid w:val="003B5F5D"/>
    <w:rsid w:val="003C4D13"/>
    <w:rsid w:val="003D4AD6"/>
    <w:rsid w:val="003F02FD"/>
    <w:rsid w:val="00403AC6"/>
    <w:rsid w:val="00413B90"/>
    <w:rsid w:val="004259ED"/>
    <w:rsid w:val="00431EBA"/>
    <w:rsid w:val="004415EF"/>
    <w:rsid w:val="0045700A"/>
    <w:rsid w:val="00495F5E"/>
    <w:rsid w:val="004B26FA"/>
    <w:rsid w:val="004C0BFD"/>
    <w:rsid w:val="004D0D4C"/>
    <w:rsid w:val="004D3902"/>
    <w:rsid w:val="00532E35"/>
    <w:rsid w:val="005330FE"/>
    <w:rsid w:val="00543943"/>
    <w:rsid w:val="00556053"/>
    <w:rsid w:val="0056664A"/>
    <w:rsid w:val="005C33F2"/>
    <w:rsid w:val="005D6F36"/>
    <w:rsid w:val="00614C0C"/>
    <w:rsid w:val="006223D4"/>
    <w:rsid w:val="0062584B"/>
    <w:rsid w:val="00662FFE"/>
    <w:rsid w:val="00683FC9"/>
    <w:rsid w:val="006924AB"/>
    <w:rsid w:val="0069567C"/>
    <w:rsid w:val="006D2A5E"/>
    <w:rsid w:val="006D2FA7"/>
    <w:rsid w:val="00703280"/>
    <w:rsid w:val="0070361B"/>
    <w:rsid w:val="007300AA"/>
    <w:rsid w:val="00747363"/>
    <w:rsid w:val="00756D8A"/>
    <w:rsid w:val="00762763"/>
    <w:rsid w:val="0079363C"/>
    <w:rsid w:val="007B3304"/>
    <w:rsid w:val="007D26AA"/>
    <w:rsid w:val="007E1B9E"/>
    <w:rsid w:val="00811948"/>
    <w:rsid w:val="008224FB"/>
    <w:rsid w:val="00830725"/>
    <w:rsid w:val="00882A4C"/>
    <w:rsid w:val="00887CFE"/>
    <w:rsid w:val="008C1E0A"/>
    <w:rsid w:val="008D5A28"/>
    <w:rsid w:val="0093285C"/>
    <w:rsid w:val="00933E57"/>
    <w:rsid w:val="009469DC"/>
    <w:rsid w:val="009528FE"/>
    <w:rsid w:val="00976AD6"/>
    <w:rsid w:val="009965B4"/>
    <w:rsid w:val="009A4EC2"/>
    <w:rsid w:val="009D3F53"/>
    <w:rsid w:val="00A10FA0"/>
    <w:rsid w:val="00A119F9"/>
    <w:rsid w:val="00A328E7"/>
    <w:rsid w:val="00A76778"/>
    <w:rsid w:val="00AC1F04"/>
    <w:rsid w:val="00AC70FD"/>
    <w:rsid w:val="00AD48EF"/>
    <w:rsid w:val="00AD49C1"/>
    <w:rsid w:val="00B071FC"/>
    <w:rsid w:val="00B34AA8"/>
    <w:rsid w:val="00B37C72"/>
    <w:rsid w:val="00B469E5"/>
    <w:rsid w:val="00B7314A"/>
    <w:rsid w:val="00BA2047"/>
    <w:rsid w:val="00BC4B38"/>
    <w:rsid w:val="00BC4F5C"/>
    <w:rsid w:val="00BD1AD0"/>
    <w:rsid w:val="00BE7631"/>
    <w:rsid w:val="00C13660"/>
    <w:rsid w:val="00C16100"/>
    <w:rsid w:val="00C3273E"/>
    <w:rsid w:val="00CB6865"/>
    <w:rsid w:val="00CE389B"/>
    <w:rsid w:val="00D075AD"/>
    <w:rsid w:val="00D95389"/>
    <w:rsid w:val="00DE0DB7"/>
    <w:rsid w:val="00E05B55"/>
    <w:rsid w:val="00E27436"/>
    <w:rsid w:val="00E4068F"/>
    <w:rsid w:val="00E749C0"/>
    <w:rsid w:val="00ED0C56"/>
    <w:rsid w:val="00ED3CA0"/>
    <w:rsid w:val="00EE0F5F"/>
    <w:rsid w:val="00EE57D0"/>
    <w:rsid w:val="00F03A5F"/>
    <w:rsid w:val="00F1399F"/>
    <w:rsid w:val="00F300F9"/>
    <w:rsid w:val="00F676A2"/>
    <w:rsid w:val="00FA4E4F"/>
    <w:rsid w:val="00FB2B12"/>
    <w:rsid w:val="00FE4F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游ゴシック Medium" w:eastAsia="游ゴシック Medium" w:hAnsi="游ゴシック Medium"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62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03280"/>
    <w:pPr>
      <w:tabs>
        <w:tab w:val="center" w:pos="4252"/>
        <w:tab w:val="right" w:pos="8504"/>
      </w:tabs>
      <w:snapToGrid w:val="0"/>
    </w:pPr>
  </w:style>
  <w:style w:type="character" w:customStyle="1" w:styleId="a5">
    <w:name w:val="ヘッダー (文字)"/>
    <w:basedOn w:val="a0"/>
    <w:link w:val="a4"/>
    <w:uiPriority w:val="99"/>
    <w:rsid w:val="00703280"/>
  </w:style>
  <w:style w:type="paragraph" w:styleId="a6">
    <w:name w:val="footer"/>
    <w:basedOn w:val="a"/>
    <w:link w:val="a7"/>
    <w:uiPriority w:val="99"/>
    <w:unhideWhenUsed/>
    <w:rsid w:val="00703280"/>
    <w:pPr>
      <w:tabs>
        <w:tab w:val="center" w:pos="4252"/>
        <w:tab w:val="right" w:pos="8504"/>
      </w:tabs>
      <w:snapToGrid w:val="0"/>
    </w:pPr>
  </w:style>
  <w:style w:type="character" w:customStyle="1" w:styleId="a7">
    <w:name w:val="フッター (文字)"/>
    <w:basedOn w:val="a0"/>
    <w:link w:val="a6"/>
    <w:uiPriority w:val="99"/>
    <w:rsid w:val="00703280"/>
  </w:style>
  <w:style w:type="paragraph" w:styleId="a8">
    <w:name w:val="Balloon Text"/>
    <w:basedOn w:val="a"/>
    <w:link w:val="a9"/>
    <w:uiPriority w:val="99"/>
    <w:semiHidden/>
    <w:unhideWhenUsed/>
    <w:rsid w:val="00887CF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87CF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8417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1210</Words>
  <Characters>6898</Characters>
  <Application>Microsoft Office Word</Application>
  <DocSecurity>0</DocSecurity>
  <Lines>57</Lines>
  <Paragraphs>16</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8092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2020-02-27T11:16:00Z</dcterms:created>
  <dcterms:modified xsi:type="dcterms:W3CDTF">2020-03-09T01:14:00Z</dcterms:modified>
</cp:coreProperties>
</file>